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AD35A6" w14:textId="760B246B" w:rsidR="00DA3915" w:rsidRPr="00265413" w:rsidRDefault="00DA3915" w:rsidP="00DA3915">
      <w:pPr>
        <w:pStyle w:val="1"/>
        <w:spacing w:line="264" w:lineRule="auto"/>
        <w:rPr>
          <w:rFonts w:ascii="Times New Roman" w:hAnsi="Times New Roman"/>
          <w:b/>
          <w:sz w:val="24"/>
          <w:lang w:val="en-GB"/>
        </w:rPr>
      </w:pPr>
      <w:r w:rsidRPr="00ED05A5">
        <w:rPr>
          <w:rFonts w:ascii="Times New Roman" w:hAnsi="Times New Roman"/>
          <w:b/>
          <w:sz w:val="24"/>
          <w:lang w:val="uk-UA"/>
        </w:rPr>
        <w:t xml:space="preserve">УДК: </w:t>
      </w:r>
      <w:r w:rsidR="004145F0" w:rsidRPr="004145F0">
        <w:rPr>
          <w:rFonts w:ascii="Times New Roman" w:hAnsi="Times New Roman"/>
          <w:b/>
          <w:sz w:val="24"/>
          <w:lang w:val="uk-UA"/>
        </w:rPr>
        <w:t>528</w:t>
      </w:r>
      <w:r w:rsidR="00953129">
        <w:rPr>
          <w:rFonts w:ascii="Times New Roman" w:hAnsi="Times New Roman"/>
          <w:b/>
          <w:sz w:val="24"/>
          <w:lang w:val="en-GB"/>
        </w:rPr>
        <w:t>:</w:t>
      </w:r>
      <w:r w:rsidR="00953129">
        <w:rPr>
          <w:rFonts w:ascii="Times New Roman" w:hAnsi="Times New Roman"/>
          <w:b/>
          <w:sz w:val="24"/>
        </w:rPr>
        <w:t>332.3</w:t>
      </w:r>
    </w:p>
    <w:p w14:paraId="16EFF77A" w14:textId="77777777" w:rsidR="00DA3915" w:rsidRPr="00ED05A5" w:rsidRDefault="00DA3915" w:rsidP="00DA3915">
      <w:pPr>
        <w:pStyle w:val="1"/>
        <w:spacing w:line="264" w:lineRule="auto"/>
        <w:rPr>
          <w:rStyle w:val="st"/>
          <w:rFonts w:ascii="Times New Roman" w:hAnsi="Times New Roman"/>
          <w:b/>
          <w:color w:val="000000"/>
          <w:sz w:val="20"/>
          <w:szCs w:val="20"/>
          <w:highlight w:val="yellow"/>
          <w:lang w:val="uk-UA"/>
        </w:rPr>
      </w:pPr>
    </w:p>
    <w:p w14:paraId="0EF5B274" w14:textId="1B0E3B64" w:rsidR="00DA3915" w:rsidRPr="004C79AF" w:rsidRDefault="00D8398B" w:rsidP="00DA3915">
      <w:pPr>
        <w:pStyle w:val="1"/>
        <w:spacing w:line="264" w:lineRule="auto"/>
        <w:jc w:val="center"/>
        <w:rPr>
          <w:rFonts w:ascii="Times New Roman" w:hAnsi="Times New Roman"/>
          <w:b/>
          <w:sz w:val="24"/>
          <w:lang w:val="uk-UA"/>
        </w:rPr>
      </w:pPr>
      <w:r w:rsidRPr="00D8398B">
        <w:rPr>
          <w:rFonts w:ascii="Times New Roman" w:hAnsi="Times New Roman"/>
          <w:b/>
          <w:sz w:val="24"/>
          <w:lang w:val="uk-UA"/>
        </w:rPr>
        <w:t xml:space="preserve">М.О. Пілічева, </w:t>
      </w:r>
      <w:r w:rsidR="004C79AF">
        <w:rPr>
          <w:rFonts w:ascii="Times New Roman" w:hAnsi="Times New Roman"/>
          <w:b/>
          <w:sz w:val="24"/>
        </w:rPr>
        <w:t>О</w:t>
      </w:r>
      <w:r w:rsidR="004C79AF">
        <w:rPr>
          <w:rFonts w:ascii="Times New Roman" w:hAnsi="Times New Roman"/>
          <w:b/>
          <w:sz w:val="24"/>
          <w:lang w:val="uk-UA"/>
        </w:rPr>
        <w:t>.В. Зарицький</w:t>
      </w:r>
    </w:p>
    <w:p w14:paraId="02CBC949" w14:textId="77777777" w:rsidR="00DA3915" w:rsidRPr="00ED05A5" w:rsidRDefault="00DA3915" w:rsidP="00DA3915">
      <w:pPr>
        <w:pStyle w:val="1"/>
        <w:spacing w:line="264" w:lineRule="auto"/>
        <w:rPr>
          <w:rFonts w:ascii="Times New Roman" w:hAnsi="Times New Roman"/>
          <w:sz w:val="16"/>
          <w:szCs w:val="16"/>
          <w:highlight w:val="yellow"/>
          <w:lang w:val="uk-UA"/>
        </w:rPr>
      </w:pPr>
    </w:p>
    <w:p w14:paraId="5EF5B163" w14:textId="77777777" w:rsidR="00DA3915" w:rsidRPr="00ED05A5" w:rsidRDefault="00DA3915" w:rsidP="00DA3915">
      <w:pPr>
        <w:pStyle w:val="1"/>
        <w:spacing w:line="264" w:lineRule="auto"/>
        <w:rPr>
          <w:rFonts w:ascii="Times New Roman" w:hAnsi="Times New Roman"/>
          <w:i/>
          <w:spacing w:val="-4"/>
          <w:sz w:val="24"/>
          <w:lang w:val="uk-UA"/>
        </w:rPr>
      </w:pPr>
      <w:r w:rsidRPr="00ED05A5">
        <w:rPr>
          <w:rFonts w:ascii="Times New Roman" w:hAnsi="Times New Roman"/>
          <w:i/>
          <w:spacing w:val="-4"/>
          <w:sz w:val="24"/>
          <w:lang w:val="uk-UA"/>
        </w:rPr>
        <w:t>Харківський національний університет міського господарства імені О.М. Бекетова, Україна</w:t>
      </w:r>
    </w:p>
    <w:p w14:paraId="12A301D4" w14:textId="77777777" w:rsidR="00DA3915" w:rsidRPr="00ED05A5" w:rsidRDefault="00DA3915" w:rsidP="00DA3915">
      <w:pPr>
        <w:pStyle w:val="1"/>
        <w:spacing w:line="264" w:lineRule="auto"/>
        <w:rPr>
          <w:rFonts w:ascii="Times New Roman" w:hAnsi="Times New Roman"/>
          <w:i/>
          <w:spacing w:val="-4"/>
          <w:sz w:val="24"/>
          <w:lang w:val="uk-UA"/>
        </w:rPr>
      </w:pPr>
    </w:p>
    <w:p w14:paraId="1289EAD9" w14:textId="09F1FE22" w:rsidR="00DA3915" w:rsidRPr="00ED05A5" w:rsidRDefault="004C79AF" w:rsidP="00AD7EC0">
      <w:pPr>
        <w:spacing w:after="0" w:line="240" w:lineRule="auto"/>
        <w:jc w:val="center"/>
        <w:rPr>
          <w:b/>
          <w:bCs/>
          <w:sz w:val="24"/>
          <w:szCs w:val="24"/>
        </w:rPr>
      </w:pPr>
      <w:r w:rsidRPr="004C79AF">
        <w:rPr>
          <w:b/>
          <w:bCs/>
          <w:sz w:val="24"/>
          <w:szCs w:val="24"/>
        </w:rPr>
        <w:t>МОБІЛЬНІ ДОДАТКИ ЯК ІНСТРУМЕНТ ЗБОРУ ДАНИХ У ЗЕМЛЕУСТРОЇ</w:t>
      </w:r>
    </w:p>
    <w:p w14:paraId="50034F96" w14:textId="77777777" w:rsidR="00DA3915" w:rsidRPr="00ED05A5" w:rsidRDefault="00DA3915" w:rsidP="00DA3915">
      <w:pPr>
        <w:pStyle w:val="1"/>
        <w:spacing w:line="264" w:lineRule="auto"/>
        <w:ind w:firstLine="426"/>
        <w:jc w:val="both"/>
        <w:rPr>
          <w:rFonts w:ascii="Times New Roman" w:hAnsi="Times New Roman"/>
          <w:i/>
          <w:sz w:val="20"/>
          <w:highlight w:val="yellow"/>
          <w:lang w:val="uk-UA"/>
        </w:rPr>
      </w:pPr>
    </w:p>
    <w:p w14:paraId="579110BA" w14:textId="624F046A" w:rsidR="00DA3915" w:rsidRPr="004C79AF" w:rsidRDefault="00500680" w:rsidP="00EC5681">
      <w:pPr>
        <w:pStyle w:val="21"/>
        <w:tabs>
          <w:tab w:val="left" w:pos="2410"/>
        </w:tabs>
        <w:spacing w:line="264" w:lineRule="auto"/>
        <w:ind w:firstLine="425"/>
        <w:jc w:val="both"/>
        <w:rPr>
          <w:rFonts w:ascii="Times New Roman" w:hAnsi="Times New Roman"/>
          <w:i/>
          <w:sz w:val="20"/>
          <w:highlight w:val="yellow"/>
        </w:rPr>
      </w:pPr>
      <w:r w:rsidRPr="00500680">
        <w:rPr>
          <w:rFonts w:ascii="Times New Roman" w:hAnsi="Times New Roman"/>
          <w:i/>
          <w:sz w:val="20"/>
        </w:rPr>
        <w:t xml:space="preserve">У статті розглянуто сучасні підходи до організації збору геопросторових даних із використанням мобільних </w:t>
      </w:r>
      <w:r w:rsidR="00265413">
        <w:rPr>
          <w:rFonts w:ascii="Times New Roman" w:hAnsi="Times New Roman"/>
          <w:i/>
          <w:sz w:val="20"/>
        </w:rPr>
        <w:t>геоінформаційних систем</w:t>
      </w:r>
      <w:r w:rsidRPr="00500680">
        <w:rPr>
          <w:rFonts w:ascii="Times New Roman" w:hAnsi="Times New Roman"/>
          <w:i/>
          <w:sz w:val="20"/>
        </w:rPr>
        <w:t>, зокрема ArcGIS Survey123. Проаналізовано етапи створення, публікації та використання цифрових форм, а також процес збору точкових, лінійних і полігональних об’єктів. Досліджено інтеграцію мобільних рішень із хмарними платформами та їх роль у підвищенні ефективності землевпорядних задач і якості геоданих.</w:t>
      </w:r>
    </w:p>
    <w:p w14:paraId="2721A133" w14:textId="77777777" w:rsidR="0028423C" w:rsidRPr="004C79AF" w:rsidRDefault="0028423C" w:rsidP="00DA3915">
      <w:pPr>
        <w:pStyle w:val="1"/>
        <w:spacing w:line="264" w:lineRule="auto"/>
        <w:ind w:firstLine="426"/>
        <w:jc w:val="both"/>
        <w:rPr>
          <w:rFonts w:ascii="Times New Roman" w:hAnsi="Times New Roman"/>
          <w:b/>
          <w:i/>
          <w:sz w:val="20"/>
          <w:highlight w:val="yellow"/>
          <w:lang w:val="uk-UA"/>
        </w:rPr>
      </w:pPr>
    </w:p>
    <w:p w14:paraId="733B9EFC" w14:textId="4F09F433" w:rsidR="00DA3915" w:rsidRPr="00EC5681" w:rsidRDefault="00DA3915" w:rsidP="00DA3915">
      <w:pPr>
        <w:pStyle w:val="1"/>
        <w:spacing w:line="264" w:lineRule="auto"/>
        <w:ind w:firstLine="426"/>
        <w:jc w:val="both"/>
        <w:rPr>
          <w:rFonts w:ascii="Times New Roman" w:hAnsi="Times New Roman"/>
          <w:i/>
          <w:sz w:val="20"/>
          <w:lang w:val="uk-UA"/>
        </w:rPr>
      </w:pPr>
      <w:r w:rsidRPr="00500680">
        <w:rPr>
          <w:rFonts w:ascii="Times New Roman" w:hAnsi="Times New Roman"/>
          <w:b/>
          <w:i/>
          <w:sz w:val="20"/>
          <w:lang w:val="uk-UA"/>
        </w:rPr>
        <w:t>Ключові слова:</w:t>
      </w:r>
      <w:r w:rsidRPr="00500680">
        <w:rPr>
          <w:rFonts w:ascii="Times New Roman" w:hAnsi="Times New Roman"/>
          <w:i/>
          <w:sz w:val="20"/>
          <w:lang w:val="uk-UA"/>
        </w:rPr>
        <w:t xml:space="preserve"> </w:t>
      </w:r>
      <w:r w:rsidR="00500680">
        <w:rPr>
          <w:rFonts w:ascii="Times New Roman" w:hAnsi="Times New Roman"/>
          <w:i/>
          <w:sz w:val="20"/>
          <w:lang w:val="uk-UA"/>
        </w:rPr>
        <w:t xml:space="preserve">мобільний додаток, геоінформаційна система, геопросторові дані, землеустрій, </w:t>
      </w:r>
      <w:r w:rsidR="00AA239A">
        <w:rPr>
          <w:rFonts w:ascii="Times New Roman" w:hAnsi="Times New Roman"/>
          <w:i/>
          <w:sz w:val="20"/>
          <w:lang w:val="uk-UA"/>
        </w:rPr>
        <w:t>база геоданих.</w:t>
      </w:r>
    </w:p>
    <w:p w14:paraId="514F2D92" w14:textId="77777777" w:rsidR="00282A5F" w:rsidRPr="00ED05A5" w:rsidRDefault="00282A5F"/>
    <w:p w14:paraId="659415F9" w14:textId="77777777" w:rsidR="00282A5F" w:rsidRPr="00B170A8" w:rsidRDefault="00282A5F">
      <w:pPr>
        <w:rPr>
          <w:lang w:val="ru-RU"/>
        </w:rPr>
        <w:sectPr w:rsidR="00282A5F" w:rsidRPr="00B170A8" w:rsidSect="001B7BCA">
          <w:headerReference w:type="even" r:id="rId8"/>
          <w:headerReference w:type="default" r:id="rId9"/>
          <w:footerReference w:type="even" r:id="rId10"/>
          <w:footerReference w:type="default" r:id="rId11"/>
          <w:pgSz w:w="11906" w:h="16838"/>
          <w:pgMar w:top="1134" w:right="1276" w:bottom="1418" w:left="1276" w:header="709" w:footer="709" w:gutter="0"/>
          <w:pgNumType w:start="420"/>
          <w:cols w:space="708"/>
          <w:docGrid w:linePitch="381"/>
        </w:sectPr>
      </w:pPr>
    </w:p>
    <w:p w14:paraId="7D1BECC9" w14:textId="77777777" w:rsidR="00282A5F" w:rsidRPr="001B7BCA" w:rsidRDefault="0049017F" w:rsidP="0049017F">
      <w:pPr>
        <w:spacing w:before="120" w:after="120" w:line="264" w:lineRule="auto"/>
        <w:jc w:val="center"/>
        <w:rPr>
          <w:b/>
          <w:spacing w:val="4"/>
          <w:sz w:val="24"/>
          <w:szCs w:val="24"/>
        </w:rPr>
      </w:pPr>
      <w:r w:rsidRPr="001B7BCA">
        <w:rPr>
          <w:b/>
          <w:spacing w:val="4"/>
          <w:sz w:val="24"/>
          <w:szCs w:val="24"/>
        </w:rPr>
        <w:t>Постановка проблеми</w:t>
      </w:r>
    </w:p>
    <w:p w14:paraId="2318FE0E" w14:textId="2E5F19F7" w:rsidR="009710B0" w:rsidRPr="001B7BCA" w:rsidRDefault="009710B0" w:rsidP="009710B0">
      <w:pPr>
        <w:spacing w:after="0" w:line="264" w:lineRule="auto"/>
        <w:ind w:firstLine="425"/>
        <w:jc w:val="both"/>
        <w:rPr>
          <w:spacing w:val="4"/>
          <w:sz w:val="20"/>
          <w:szCs w:val="20"/>
        </w:rPr>
      </w:pPr>
      <w:r w:rsidRPr="001B7BCA">
        <w:rPr>
          <w:spacing w:val="4"/>
          <w:sz w:val="20"/>
          <w:szCs w:val="20"/>
        </w:rPr>
        <w:t xml:space="preserve">Сучасний етап розвитку землеустрою характеризується активною </w:t>
      </w:r>
      <w:proofErr w:type="spellStart"/>
      <w:r w:rsidRPr="001B7BCA">
        <w:rPr>
          <w:spacing w:val="4"/>
          <w:sz w:val="20"/>
          <w:szCs w:val="20"/>
        </w:rPr>
        <w:t>цифровізацією</w:t>
      </w:r>
      <w:proofErr w:type="spellEnd"/>
      <w:r w:rsidRPr="001B7BCA">
        <w:rPr>
          <w:spacing w:val="4"/>
          <w:sz w:val="20"/>
          <w:szCs w:val="20"/>
        </w:rPr>
        <w:t xml:space="preserve"> процесів управління земельними ресурсами та зростанням вимог до якості, точності й оперативності отримання геопросторових даних. Ефективне прийняття управлінських рішень у сфері землеустрою значною мірою залежить від наявності актуальної, достовірної та структурованої інформації про земельні ділянки, їх використання, стан ґрунтів, обмеження та інші просторові характеристики</w:t>
      </w:r>
      <w:r w:rsidR="0095567B" w:rsidRPr="001B7BCA">
        <w:rPr>
          <w:spacing w:val="4"/>
          <w:sz w:val="20"/>
          <w:szCs w:val="20"/>
        </w:rPr>
        <w:t xml:space="preserve"> [1]</w:t>
      </w:r>
      <w:r w:rsidRPr="001B7BCA">
        <w:rPr>
          <w:spacing w:val="4"/>
          <w:sz w:val="20"/>
          <w:szCs w:val="20"/>
        </w:rPr>
        <w:t xml:space="preserve">. </w:t>
      </w:r>
    </w:p>
    <w:p w14:paraId="26E1651F" w14:textId="3DE73772" w:rsidR="009710B0" w:rsidRPr="001B7BCA" w:rsidRDefault="009710B0" w:rsidP="009710B0">
      <w:pPr>
        <w:spacing w:after="0" w:line="264" w:lineRule="auto"/>
        <w:ind w:firstLine="425"/>
        <w:jc w:val="both"/>
        <w:rPr>
          <w:spacing w:val="4"/>
          <w:sz w:val="20"/>
          <w:szCs w:val="20"/>
        </w:rPr>
      </w:pPr>
      <w:r w:rsidRPr="001B7BCA">
        <w:rPr>
          <w:spacing w:val="4"/>
          <w:sz w:val="20"/>
          <w:szCs w:val="20"/>
        </w:rPr>
        <w:t>Водночас традиційні методи збору даних у польових умовах часто супроводжуються значними витратами часу і ресурсів, складністю організації робіт, а також ризиком виникнення помилок під час фіксації та подальшого перенесення інформації в цифрові системи. Використання паперових носіїв, розрізнених приладів і відсутність єдиного середовища обробки даних знижують ефективність польових досліджень і ускладнюють інтеграцію отриманої інформації в сучасні геоінформаційні системи. Крім того, такі підходи не забезпечують належного рівня оперативності оновлення даних, що є критично важливим у динамічних умовах зміни землекористування, особливо в регіонах із підвищеними ризиками</w:t>
      </w:r>
      <w:r w:rsidR="004F06EE" w:rsidRPr="001B7BCA">
        <w:rPr>
          <w:spacing w:val="4"/>
          <w:sz w:val="20"/>
          <w:szCs w:val="20"/>
        </w:rPr>
        <w:t xml:space="preserve"> </w:t>
      </w:r>
      <w:r w:rsidR="004F06EE" w:rsidRPr="001B7BCA">
        <w:rPr>
          <w:spacing w:val="4"/>
          <w:sz w:val="20"/>
          <w:szCs w:val="20"/>
          <w:lang w:val="ru-RU"/>
        </w:rPr>
        <w:t>[2]</w:t>
      </w:r>
      <w:r w:rsidRPr="001B7BCA">
        <w:rPr>
          <w:spacing w:val="4"/>
          <w:sz w:val="20"/>
          <w:szCs w:val="20"/>
        </w:rPr>
        <w:t>.</w:t>
      </w:r>
    </w:p>
    <w:p w14:paraId="529B6972" w14:textId="77777777" w:rsidR="009710B0" w:rsidRPr="001B7BCA" w:rsidRDefault="009710B0" w:rsidP="009710B0">
      <w:pPr>
        <w:spacing w:after="0" w:line="264" w:lineRule="auto"/>
        <w:ind w:firstLine="425"/>
        <w:jc w:val="both"/>
        <w:rPr>
          <w:spacing w:val="4"/>
          <w:sz w:val="20"/>
          <w:szCs w:val="20"/>
        </w:rPr>
      </w:pPr>
      <w:r w:rsidRPr="001B7BCA">
        <w:rPr>
          <w:spacing w:val="4"/>
          <w:sz w:val="20"/>
          <w:szCs w:val="20"/>
        </w:rPr>
        <w:t xml:space="preserve">У цих умовах особливого значення набуває використання мобільних додатків як інструменту збору геопросторових даних безпосередньо в польових умовах. Сучасні мобільні рішення дозволяють поєднувати функції навігації, </w:t>
      </w:r>
      <w:proofErr w:type="spellStart"/>
      <w:r w:rsidRPr="001B7BCA">
        <w:rPr>
          <w:spacing w:val="4"/>
          <w:sz w:val="20"/>
          <w:szCs w:val="20"/>
        </w:rPr>
        <w:t>геопозиціонування</w:t>
      </w:r>
      <w:proofErr w:type="spellEnd"/>
      <w:r w:rsidRPr="001B7BCA">
        <w:rPr>
          <w:spacing w:val="4"/>
          <w:sz w:val="20"/>
          <w:szCs w:val="20"/>
        </w:rPr>
        <w:t xml:space="preserve">, фотофіксації, введення </w:t>
      </w:r>
      <w:r w:rsidRPr="001B7BCA">
        <w:rPr>
          <w:spacing w:val="4"/>
          <w:sz w:val="20"/>
          <w:szCs w:val="20"/>
        </w:rPr>
        <w:t>атрибутивної інформації та синхронізації з геоінформаційними системами, що забезпечує безперервність інформаційного потоку та зменшує часові затрати на обробку даних. Завдяки інтеграції з глобальними навігаційними супутниковими системами та використанню вбудованих сенсорів мобільні пристрої здатні забезпечувати прийнятну точність позиціонування для більшості прикладних задач землеустрою.</w:t>
      </w:r>
    </w:p>
    <w:p w14:paraId="5587D875" w14:textId="77777777" w:rsidR="009710B0" w:rsidRPr="001B7BCA" w:rsidRDefault="009710B0" w:rsidP="009710B0">
      <w:pPr>
        <w:spacing w:after="0" w:line="264" w:lineRule="auto"/>
        <w:ind w:firstLine="425"/>
        <w:jc w:val="both"/>
        <w:rPr>
          <w:spacing w:val="4"/>
          <w:sz w:val="20"/>
          <w:szCs w:val="20"/>
        </w:rPr>
      </w:pPr>
      <w:r w:rsidRPr="001B7BCA">
        <w:rPr>
          <w:spacing w:val="4"/>
          <w:sz w:val="20"/>
          <w:szCs w:val="20"/>
        </w:rPr>
        <w:t>Крім того, застосування мобільних додатків сприяє підвищенню прозорості та контрольованості процесів збору інформації. Дані, отримані в польових умовах, можуть автоматично супроводжуватися часовими мітками, координатами та мультимедійними матеріалами, що значно полегшує їх верифікацію та аудит. Використання хмарних технологій забезпечує централізоване зберігання інформації, доступ до неї в режимі реального часу та можливість колективної роботи різних фахівців над єдиними наборами даних.</w:t>
      </w:r>
    </w:p>
    <w:p w14:paraId="2243A749" w14:textId="2676FCED" w:rsidR="007E603B" w:rsidRPr="001B7BCA" w:rsidRDefault="009710B0" w:rsidP="009710B0">
      <w:pPr>
        <w:spacing w:after="0" w:line="264" w:lineRule="auto"/>
        <w:ind w:firstLine="425"/>
        <w:jc w:val="both"/>
        <w:rPr>
          <w:spacing w:val="4"/>
          <w:sz w:val="20"/>
          <w:szCs w:val="20"/>
        </w:rPr>
      </w:pPr>
      <w:r w:rsidRPr="001B7BCA">
        <w:rPr>
          <w:spacing w:val="4"/>
          <w:sz w:val="20"/>
          <w:szCs w:val="20"/>
        </w:rPr>
        <w:t>Таким чином, інтеграція мобільних додатків у процеси збору геопросторових даних є важливим напрямом підвищення ефективності управління земельними ресурсами, що сприяє оптимізації польових робіт, покращенню якості інформаційного забезпечення та формуванню сучасної цифрової інфраструктури землеустрою.</w:t>
      </w:r>
    </w:p>
    <w:p w14:paraId="00E61DC0" w14:textId="77777777" w:rsidR="00AC5B10" w:rsidRPr="000450D2" w:rsidRDefault="00AC5B10" w:rsidP="00AC5B10">
      <w:pPr>
        <w:pStyle w:val="a3"/>
        <w:rPr>
          <w:spacing w:val="2"/>
        </w:rPr>
      </w:pPr>
      <w:r w:rsidRPr="000450D2">
        <w:rPr>
          <w:spacing w:val="2"/>
        </w:rPr>
        <w:t>Аналіз останніх досліджень і публікацій</w:t>
      </w:r>
    </w:p>
    <w:p w14:paraId="6D447422" w14:textId="0AF72DD3" w:rsidR="000B0766" w:rsidRPr="000450D2" w:rsidRDefault="000B0766" w:rsidP="007B34A8">
      <w:pPr>
        <w:spacing w:after="0" w:line="264" w:lineRule="auto"/>
        <w:ind w:firstLine="425"/>
        <w:contextualSpacing/>
        <w:jc w:val="both"/>
        <w:rPr>
          <w:spacing w:val="2"/>
          <w:sz w:val="20"/>
          <w:szCs w:val="20"/>
        </w:rPr>
      </w:pPr>
      <w:r w:rsidRPr="000450D2">
        <w:rPr>
          <w:spacing w:val="2"/>
          <w:sz w:val="20"/>
          <w:szCs w:val="20"/>
        </w:rPr>
        <w:t>У сучасній науковій літературі значна увага приділяється розвитку мобільних геоінформаційних систем (</w:t>
      </w:r>
      <w:proofErr w:type="spellStart"/>
      <w:r w:rsidRPr="000450D2">
        <w:rPr>
          <w:spacing w:val="2"/>
          <w:sz w:val="20"/>
          <w:szCs w:val="20"/>
        </w:rPr>
        <w:t>Mobile</w:t>
      </w:r>
      <w:proofErr w:type="spellEnd"/>
      <w:r w:rsidRPr="000450D2">
        <w:rPr>
          <w:spacing w:val="2"/>
          <w:sz w:val="20"/>
          <w:szCs w:val="20"/>
        </w:rPr>
        <w:t xml:space="preserve"> GIS) та їх застосуванню для збору, обробки й управління геопросторовими даними в різних галузях, зокрема у землеустрої, екологічному </w:t>
      </w:r>
      <w:r w:rsidRPr="000450D2">
        <w:rPr>
          <w:spacing w:val="2"/>
          <w:sz w:val="20"/>
          <w:szCs w:val="20"/>
        </w:rPr>
        <w:lastRenderedPageBreak/>
        <w:t>моніторингу, містобудуванні та аграрному секторі</w:t>
      </w:r>
      <w:r w:rsidR="001B636E" w:rsidRPr="000450D2">
        <w:rPr>
          <w:spacing w:val="2"/>
          <w:sz w:val="20"/>
          <w:szCs w:val="20"/>
        </w:rPr>
        <w:t xml:space="preserve"> [</w:t>
      </w:r>
      <w:r w:rsidR="004F06EE" w:rsidRPr="000450D2">
        <w:rPr>
          <w:spacing w:val="2"/>
          <w:sz w:val="20"/>
          <w:szCs w:val="20"/>
        </w:rPr>
        <w:t>2</w:t>
      </w:r>
      <w:r w:rsidR="001B636E" w:rsidRPr="000450D2">
        <w:rPr>
          <w:spacing w:val="2"/>
          <w:sz w:val="20"/>
          <w:szCs w:val="20"/>
        </w:rPr>
        <w:t>-</w:t>
      </w:r>
      <w:r w:rsidR="004F06EE" w:rsidRPr="000450D2">
        <w:rPr>
          <w:spacing w:val="2"/>
          <w:sz w:val="20"/>
          <w:szCs w:val="20"/>
        </w:rPr>
        <w:t>3</w:t>
      </w:r>
      <w:r w:rsidR="001B636E" w:rsidRPr="000450D2">
        <w:rPr>
          <w:spacing w:val="2"/>
          <w:sz w:val="20"/>
          <w:szCs w:val="20"/>
        </w:rPr>
        <w:t>]</w:t>
      </w:r>
      <w:r w:rsidRPr="000450D2">
        <w:rPr>
          <w:spacing w:val="2"/>
          <w:sz w:val="20"/>
          <w:szCs w:val="20"/>
        </w:rPr>
        <w:t>.</w:t>
      </w:r>
    </w:p>
    <w:p w14:paraId="5564606F" w14:textId="6788B4B2" w:rsidR="002A2B32" w:rsidRPr="000450D2" w:rsidRDefault="002A2B32" w:rsidP="002A2B32">
      <w:pPr>
        <w:spacing w:after="0" w:line="264" w:lineRule="auto"/>
        <w:ind w:firstLine="425"/>
        <w:contextualSpacing/>
        <w:jc w:val="both"/>
        <w:rPr>
          <w:spacing w:val="2"/>
          <w:sz w:val="20"/>
          <w:szCs w:val="20"/>
        </w:rPr>
      </w:pPr>
      <w:r w:rsidRPr="000450D2">
        <w:rPr>
          <w:spacing w:val="2"/>
          <w:sz w:val="20"/>
          <w:szCs w:val="20"/>
        </w:rPr>
        <w:t>Сучасні наукові дослідження у сфері геоінформаційних технологій демонструють чітку тенденцію до активного впровадження мобільних геоінформаційних систем (</w:t>
      </w:r>
      <w:proofErr w:type="spellStart"/>
      <w:r w:rsidRPr="000450D2">
        <w:rPr>
          <w:spacing w:val="2"/>
          <w:sz w:val="20"/>
          <w:szCs w:val="20"/>
        </w:rPr>
        <w:t>Mobile</w:t>
      </w:r>
      <w:proofErr w:type="spellEnd"/>
      <w:r w:rsidRPr="000450D2">
        <w:rPr>
          <w:spacing w:val="2"/>
          <w:sz w:val="20"/>
          <w:szCs w:val="20"/>
        </w:rPr>
        <w:t xml:space="preserve"> GIS) у процеси збору, обробки та управління просторовими даними. Основний акцент у сучасних роботах робиться на </w:t>
      </w:r>
      <w:proofErr w:type="spellStart"/>
      <w:r w:rsidRPr="000450D2">
        <w:rPr>
          <w:spacing w:val="2"/>
          <w:sz w:val="20"/>
          <w:szCs w:val="20"/>
        </w:rPr>
        <w:t>цифровізації</w:t>
      </w:r>
      <w:proofErr w:type="spellEnd"/>
      <w:r w:rsidRPr="000450D2">
        <w:rPr>
          <w:spacing w:val="2"/>
          <w:sz w:val="20"/>
          <w:szCs w:val="20"/>
        </w:rPr>
        <w:t xml:space="preserve"> польових процесів, підвищенні автоматизації збору даних, а також інтеграції мобільних рішень із хмарними та веб-ГІС платформами.</w:t>
      </w:r>
    </w:p>
    <w:p w14:paraId="0D492CDF" w14:textId="1F817B27" w:rsidR="000B0766" w:rsidRPr="000450D2" w:rsidRDefault="002A2B32" w:rsidP="002A2B32">
      <w:pPr>
        <w:spacing w:after="0" w:line="264" w:lineRule="auto"/>
        <w:ind w:firstLine="425"/>
        <w:contextualSpacing/>
        <w:jc w:val="both"/>
        <w:rPr>
          <w:spacing w:val="2"/>
          <w:sz w:val="20"/>
          <w:szCs w:val="20"/>
        </w:rPr>
      </w:pPr>
      <w:r w:rsidRPr="000450D2">
        <w:rPr>
          <w:spacing w:val="2"/>
          <w:sz w:val="20"/>
          <w:szCs w:val="20"/>
        </w:rPr>
        <w:t xml:space="preserve">Зокрема, сучасні дослідження підтверджують, що використання мобільних пристроїв із вбудованими GNSS-сенсорами дозволяє суттєво підвищити точність та оперативність збору геоданих, зменшуючи залежність від спеціалізованого геодезичного обладнання та мінімізуючи людський фактор </w:t>
      </w:r>
      <w:r w:rsidR="00C87B67" w:rsidRPr="000450D2">
        <w:rPr>
          <w:spacing w:val="2"/>
          <w:sz w:val="20"/>
          <w:szCs w:val="20"/>
        </w:rPr>
        <w:t>[</w:t>
      </w:r>
      <w:r w:rsidR="004F06EE" w:rsidRPr="000450D2">
        <w:rPr>
          <w:spacing w:val="2"/>
          <w:sz w:val="20"/>
          <w:szCs w:val="20"/>
        </w:rPr>
        <w:t>5</w:t>
      </w:r>
      <w:r w:rsidR="00C87B67" w:rsidRPr="000450D2">
        <w:rPr>
          <w:spacing w:val="2"/>
          <w:sz w:val="20"/>
          <w:szCs w:val="20"/>
        </w:rPr>
        <w:t>]</w:t>
      </w:r>
      <w:r w:rsidRPr="000450D2">
        <w:rPr>
          <w:spacing w:val="2"/>
          <w:sz w:val="20"/>
          <w:szCs w:val="20"/>
        </w:rPr>
        <w:t xml:space="preserve">. Це створює передумови для широкого застосування </w:t>
      </w:r>
      <w:proofErr w:type="spellStart"/>
      <w:r w:rsidRPr="000450D2">
        <w:rPr>
          <w:spacing w:val="2"/>
          <w:sz w:val="20"/>
          <w:szCs w:val="20"/>
        </w:rPr>
        <w:t>краудсорсингових</w:t>
      </w:r>
      <w:proofErr w:type="spellEnd"/>
      <w:r w:rsidRPr="000450D2">
        <w:rPr>
          <w:spacing w:val="2"/>
          <w:sz w:val="20"/>
          <w:szCs w:val="20"/>
        </w:rPr>
        <w:t xml:space="preserve"> і польових цифрових платформ у задачах моніторингу земельних ресурсів</w:t>
      </w:r>
      <w:r w:rsidR="00B145A5" w:rsidRPr="000450D2">
        <w:rPr>
          <w:spacing w:val="2"/>
          <w:sz w:val="20"/>
          <w:szCs w:val="20"/>
        </w:rPr>
        <w:t>, зокрема завдяки використанню смартфонів як універсальних сенсорних платформ [</w:t>
      </w:r>
      <w:r w:rsidR="004F06EE" w:rsidRPr="000450D2">
        <w:rPr>
          <w:spacing w:val="2"/>
          <w:sz w:val="20"/>
          <w:szCs w:val="20"/>
        </w:rPr>
        <w:t>6</w:t>
      </w:r>
      <w:r w:rsidR="00B145A5" w:rsidRPr="000450D2">
        <w:rPr>
          <w:spacing w:val="2"/>
          <w:sz w:val="20"/>
          <w:szCs w:val="20"/>
        </w:rPr>
        <w:t>].</w:t>
      </w:r>
    </w:p>
    <w:p w14:paraId="1E351D33" w14:textId="4D864063" w:rsidR="000B0766" w:rsidRPr="000450D2" w:rsidRDefault="00C87B67" w:rsidP="007B34A8">
      <w:pPr>
        <w:spacing w:after="0" w:line="264" w:lineRule="auto"/>
        <w:ind w:firstLine="425"/>
        <w:contextualSpacing/>
        <w:jc w:val="both"/>
        <w:rPr>
          <w:spacing w:val="2"/>
          <w:sz w:val="20"/>
          <w:szCs w:val="20"/>
        </w:rPr>
      </w:pPr>
      <w:r w:rsidRPr="000450D2">
        <w:rPr>
          <w:spacing w:val="2"/>
          <w:sz w:val="20"/>
          <w:szCs w:val="20"/>
        </w:rPr>
        <w:t xml:space="preserve">У роботах останніх років значна увага приділяється інтеграції </w:t>
      </w:r>
      <w:proofErr w:type="spellStart"/>
      <w:r w:rsidRPr="000450D2">
        <w:rPr>
          <w:spacing w:val="2"/>
          <w:sz w:val="20"/>
          <w:szCs w:val="20"/>
        </w:rPr>
        <w:t>Mobile</w:t>
      </w:r>
      <w:proofErr w:type="spellEnd"/>
      <w:r w:rsidRPr="000450D2">
        <w:rPr>
          <w:spacing w:val="2"/>
          <w:sz w:val="20"/>
          <w:szCs w:val="20"/>
        </w:rPr>
        <w:t xml:space="preserve"> GIS із веб-орієнтованими та хмарними сервісами. Такі підходи забезпечують обмін геопросторовими даними в режимі реального часу, що є критично важливим для оперативного управління територіями та прийняття рішень у сфері землеустрою. Подібні концепції розвитку мобільних систем збору даних підтверджують актуальність переходу до розподілених геоінформаційних </w:t>
      </w:r>
      <w:proofErr w:type="spellStart"/>
      <w:r w:rsidRPr="000450D2">
        <w:rPr>
          <w:spacing w:val="2"/>
          <w:sz w:val="20"/>
          <w:szCs w:val="20"/>
        </w:rPr>
        <w:t>архітектур</w:t>
      </w:r>
      <w:proofErr w:type="spellEnd"/>
      <w:r w:rsidRPr="000450D2">
        <w:rPr>
          <w:spacing w:val="2"/>
          <w:sz w:val="20"/>
          <w:szCs w:val="20"/>
        </w:rPr>
        <w:t xml:space="preserve"> нового покоління [</w:t>
      </w:r>
      <w:r w:rsidR="004F06EE" w:rsidRPr="000450D2">
        <w:rPr>
          <w:spacing w:val="2"/>
          <w:sz w:val="20"/>
          <w:szCs w:val="20"/>
        </w:rPr>
        <w:t>7</w:t>
      </w:r>
      <w:r w:rsidRPr="000450D2">
        <w:rPr>
          <w:spacing w:val="2"/>
          <w:sz w:val="20"/>
          <w:szCs w:val="20"/>
        </w:rPr>
        <w:t>].</w:t>
      </w:r>
    </w:p>
    <w:p w14:paraId="0C777D2B" w14:textId="1DB77545" w:rsidR="000B0766" w:rsidRPr="000450D2" w:rsidRDefault="00B67739" w:rsidP="007B34A8">
      <w:pPr>
        <w:spacing w:after="0" w:line="264" w:lineRule="auto"/>
        <w:ind w:firstLine="425"/>
        <w:contextualSpacing/>
        <w:jc w:val="both"/>
        <w:rPr>
          <w:spacing w:val="2"/>
          <w:sz w:val="20"/>
          <w:szCs w:val="20"/>
        </w:rPr>
      </w:pPr>
      <w:r w:rsidRPr="000450D2">
        <w:rPr>
          <w:spacing w:val="2"/>
          <w:sz w:val="20"/>
          <w:szCs w:val="20"/>
        </w:rPr>
        <w:t>Важливим напрямом сучасних досліджень є також удосконалення методів структурування та управління геопросторовими даними. Нові моделі даних орієнтовані на врахування просторових, часових та семантичних характеристик інформації, що дозволяє забезпечити більш ефективну інтеграцію мобільних рішень у геоінформаційні системи та підвищити якість аналітичної обробки даних [</w:t>
      </w:r>
      <w:r w:rsidR="004F06EE" w:rsidRPr="000450D2">
        <w:rPr>
          <w:spacing w:val="2"/>
          <w:sz w:val="20"/>
          <w:szCs w:val="20"/>
        </w:rPr>
        <w:t>8-9</w:t>
      </w:r>
      <w:r w:rsidRPr="000450D2">
        <w:rPr>
          <w:spacing w:val="2"/>
          <w:sz w:val="20"/>
          <w:szCs w:val="20"/>
        </w:rPr>
        <w:t>].</w:t>
      </w:r>
    </w:p>
    <w:p w14:paraId="31EF2F77" w14:textId="77490D59" w:rsidR="00B67739" w:rsidRPr="000450D2" w:rsidRDefault="00474AEC" w:rsidP="00474AEC">
      <w:pPr>
        <w:spacing w:after="0" w:line="264" w:lineRule="auto"/>
        <w:ind w:firstLine="425"/>
        <w:contextualSpacing/>
        <w:jc w:val="both"/>
        <w:rPr>
          <w:spacing w:val="2"/>
          <w:sz w:val="20"/>
          <w:szCs w:val="20"/>
        </w:rPr>
      </w:pPr>
      <w:r w:rsidRPr="000450D2">
        <w:rPr>
          <w:spacing w:val="2"/>
          <w:sz w:val="20"/>
          <w:szCs w:val="20"/>
        </w:rPr>
        <w:t xml:space="preserve">Сучасні тенденції розвитку </w:t>
      </w:r>
      <w:proofErr w:type="spellStart"/>
      <w:r w:rsidRPr="000450D2">
        <w:rPr>
          <w:spacing w:val="2"/>
          <w:sz w:val="20"/>
          <w:szCs w:val="20"/>
        </w:rPr>
        <w:t>Mobile</w:t>
      </w:r>
      <w:proofErr w:type="spellEnd"/>
      <w:r w:rsidRPr="000450D2">
        <w:rPr>
          <w:spacing w:val="2"/>
          <w:sz w:val="20"/>
          <w:szCs w:val="20"/>
        </w:rPr>
        <w:t xml:space="preserve"> GIS також пов’язані з конвергенцією геоінформаційних технологій, мобільних обчислень, GNSS та сенсорних систем у єдині цифрові екосистеми. Це дозволяє формувати комплексні платформи збору та аналізу геоданих, які забезпечують безперервний цикл «польові дані – обробка – аналіз – управлінське рішення» [</w:t>
      </w:r>
      <w:r w:rsidR="004F06EE" w:rsidRPr="000450D2">
        <w:rPr>
          <w:spacing w:val="2"/>
          <w:sz w:val="20"/>
          <w:szCs w:val="20"/>
        </w:rPr>
        <w:t>10</w:t>
      </w:r>
      <w:r w:rsidRPr="000450D2">
        <w:rPr>
          <w:spacing w:val="2"/>
          <w:sz w:val="20"/>
          <w:szCs w:val="20"/>
        </w:rPr>
        <w:t>-</w:t>
      </w:r>
      <w:r w:rsidR="004F06EE" w:rsidRPr="000450D2">
        <w:rPr>
          <w:spacing w:val="2"/>
          <w:sz w:val="20"/>
          <w:szCs w:val="20"/>
        </w:rPr>
        <w:t>11</w:t>
      </w:r>
      <w:r w:rsidRPr="000450D2">
        <w:rPr>
          <w:spacing w:val="2"/>
          <w:sz w:val="20"/>
          <w:szCs w:val="20"/>
        </w:rPr>
        <w:t>].</w:t>
      </w:r>
    </w:p>
    <w:p w14:paraId="54656DD0" w14:textId="32279B90" w:rsidR="00474AEC" w:rsidRPr="000450D2" w:rsidRDefault="004F06EE" w:rsidP="00474AEC">
      <w:pPr>
        <w:spacing w:after="0" w:line="264" w:lineRule="auto"/>
        <w:ind w:firstLine="425"/>
        <w:contextualSpacing/>
        <w:jc w:val="both"/>
        <w:rPr>
          <w:spacing w:val="2"/>
          <w:sz w:val="20"/>
          <w:szCs w:val="20"/>
        </w:rPr>
      </w:pPr>
      <w:r w:rsidRPr="000450D2">
        <w:rPr>
          <w:spacing w:val="2"/>
          <w:sz w:val="20"/>
          <w:szCs w:val="20"/>
        </w:rPr>
        <w:t xml:space="preserve">Водночас впровадження мобільних технологій у сферу землеустрою супроводжується низкою </w:t>
      </w:r>
      <w:r w:rsidRPr="000450D2">
        <w:rPr>
          <w:spacing w:val="2"/>
          <w:sz w:val="20"/>
          <w:szCs w:val="20"/>
        </w:rPr>
        <w:t>викликів, серед яких варто виділити питання точності вимірювань у складних умовах, залежність від якості інтернет-з’єднання, необхідність забезпечення інформаційної безпеки, а також потребу в підготовці кваліфікованих кадрів для роботи з новими інструментами. Окрім цього, актуальним залишається питання стандартизації форматів даних і забезпечення сумісності мобільних додатків із існуючими геоінформаційними платформами.</w:t>
      </w:r>
    </w:p>
    <w:p w14:paraId="3487B80F" w14:textId="4457CD84" w:rsidR="004F06EE" w:rsidRPr="000450D2" w:rsidRDefault="00C601E3" w:rsidP="00474AEC">
      <w:pPr>
        <w:spacing w:after="0" w:line="264" w:lineRule="auto"/>
        <w:ind w:firstLine="425"/>
        <w:contextualSpacing/>
        <w:jc w:val="both"/>
        <w:rPr>
          <w:spacing w:val="2"/>
          <w:sz w:val="20"/>
          <w:szCs w:val="20"/>
        </w:rPr>
      </w:pPr>
      <w:r w:rsidRPr="000450D2">
        <w:rPr>
          <w:spacing w:val="2"/>
          <w:sz w:val="20"/>
          <w:szCs w:val="20"/>
        </w:rPr>
        <w:t xml:space="preserve">Наведені вище наукові праці достатньо широко розкривають питання застосування мобільних геоінформаційних систем, GNSS-технологій, </w:t>
      </w:r>
      <w:proofErr w:type="spellStart"/>
      <w:r w:rsidRPr="000450D2">
        <w:rPr>
          <w:spacing w:val="2"/>
          <w:sz w:val="20"/>
          <w:szCs w:val="20"/>
        </w:rPr>
        <w:t>краудсорсингового</w:t>
      </w:r>
      <w:proofErr w:type="spellEnd"/>
      <w:r w:rsidRPr="000450D2">
        <w:rPr>
          <w:spacing w:val="2"/>
          <w:sz w:val="20"/>
          <w:szCs w:val="20"/>
        </w:rPr>
        <w:t xml:space="preserve"> збору даних та інтеграції хмарних сервісів у процеси управління геопросторовою інформацією. Водночас, незважаючи на значний науковий доробок у цій сфері, залишається недостатньо опрацьованим питання організації збору даних із використанням мобільних додатків саме в контексті вирішення землевпорядних задач</w:t>
      </w:r>
      <w:r w:rsidR="008030E3" w:rsidRPr="000450D2">
        <w:rPr>
          <w:spacing w:val="2"/>
          <w:sz w:val="20"/>
          <w:szCs w:val="20"/>
        </w:rPr>
        <w:t>, яке б</w:t>
      </w:r>
      <w:r w:rsidR="001B153B" w:rsidRPr="000450D2">
        <w:rPr>
          <w:spacing w:val="2"/>
          <w:sz w:val="20"/>
          <w:szCs w:val="20"/>
        </w:rPr>
        <w:t xml:space="preserve"> забезпечувал</w:t>
      </w:r>
      <w:r w:rsidR="008030E3" w:rsidRPr="000450D2">
        <w:rPr>
          <w:spacing w:val="2"/>
          <w:sz w:val="20"/>
          <w:szCs w:val="20"/>
        </w:rPr>
        <w:t>о</w:t>
      </w:r>
      <w:r w:rsidR="001B153B" w:rsidRPr="000450D2">
        <w:rPr>
          <w:spacing w:val="2"/>
          <w:sz w:val="20"/>
          <w:szCs w:val="20"/>
        </w:rPr>
        <w:t xml:space="preserve"> не лише технічну реалізацію процесів, а й їх методичне, організаційне та інформаційне узгодження</w:t>
      </w:r>
      <w:r w:rsidRPr="000450D2">
        <w:rPr>
          <w:spacing w:val="2"/>
          <w:sz w:val="20"/>
          <w:szCs w:val="20"/>
        </w:rPr>
        <w:t>.</w:t>
      </w:r>
    </w:p>
    <w:p w14:paraId="503CAA67" w14:textId="77777777" w:rsidR="00B864D7" w:rsidRPr="000450D2" w:rsidRDefault="00B864D7" w:rsidP="00271F43">
      <w:pPr>
        <w:spacing w:before="120" w:after="120" w:line="264" w:lineRule="auto"/>
        <w:ind w:firstLine="425"/>
        <w:jc w:val="center"/>
        <w:rPr>
          <w:b/>
          <w:spacing w:val="2"/>
          <w:sz w:val="24"/>
          <w:szCs w:val="24"/>
        </w:rPr>
      </w:pPr>
      <w:r w:rsidRPr="000450D2">
        <w:rPr>
          <w:b/>
          <w:spacing w:val="2"/>
          <w:sz w:val="24"/>
          <w:szCs w:val="24"/>
        </w:rPr>
        <w:t>Мета та завдання статті</w:t>
      </w:r>
    </w:p>
    <w:p w14:paraId="3F378421" w14:textId="77777777" w:rsidR="00E3420A" w:rsidRPr="000450D2" w:rsidRDefault="00E3420A" w:rsidP="00E3420A">
      <w:pPr>
        <w:spacing w:after="0" w:line="264" w:lineRule="auto"/>
        <w:ind w:firstLine="425"/>
        <w:jc w:val="both"/>
        <w:rPr>
          <w:spacing w:val="2"/>
          <w:sz w:val="20"/>
          <w:szCs w:val="20"/>
        </w:rPr>
      </w:pPr>
      <w:r w:rsidRPr="000450D2">
        <w:rPr>
          <w:spacing w:val="2"/>
          <w:sz w:val="20"/>
          <w:szCs w:val="20"/>
        </w:rPr>
        <w:t>Мета статті полягає в дослідженні сучасних підходів до організації збору геопросторових даних із використанням мобільних додатків, зокрема ArcGIS Survey123, а також у визначенні їх ролі в автоматизації польових робіт, підвищенні якості геоданих та інтеграції в хмарні геоінформаційні системи для вирішення землевпорядних задач.</w:t>
      </w:r>
    </w:p>
    <w:p w14:paraId="3042F484" w14:textId="77777777" w:rsidR="00E3420A" w:rsidRPr="000450D2" w:rsidRDefault="00E3420A" w:rsidP="00E3420A">
      <w:pPr>
        <w:spacing w:after="0" w:line="264" w:lineRule="auto"/>
        <w:ind w:firstLine="425"/>
        <w:jc w:val="both"/>
        <w:rPr>
          <w:spacing w:val="2"/>
          <w:sz w:val="20"/>
          <w:szCs w:val="20"/>
        </w:rPr>
      </w:pPr>
      <w:r w:rsidRPr="000450D2">
        <w:rPr>
          <w:spacing w:val="2"/>
          <w:sz w:val="20"/>
          <w:szCs w:val="20"/>
        </w:rPr>
        <w:t>Завдання статті:</w:t>
      </w:r>
    </w:p>
    <w:p w14:paraId="2ADB22DA" w14:textId="77777777" w:rsidR="00E3420A" w:rsidRPr="000450D2" w:rsidRDefault="00E3420A" w:rsidP="00E3420A">
      <w:pPr>
        <w:pStyle w:val="a5"/>
        <w:numPr>
          <w:ilvl w:val="0"/>
          <w:numId w:val="17"/>
        </w:numPr>
        <w:tabs>
          <w:tab w:val="left" w:pos="709"/>
        </w:tabs>
        <w:spacing w:after="0" w:line="264" w:lineRule="auto"/>
        <w:ind w:left="0" w:firstLine="426"/>
        <w:jc w:val="both"/>
        <w:rPr>
          <w:spacing w:val="2"/>
          <w:sz w:val="20"/>
          <w:szCs w:val="20"/>
        </w:rPr>
      </w:pPr>
      <w:r w:rsidRPr="000450D2">
        <w:rPr>
          <w:spacing w:val="2"/>
          <w:sz w:val="20"/>
          <w:szCs w:val="20"/>
        </w:rPr>
        <w:t>проаналізувати сучасні мобільні ГІС-рішення для збору геопросторових даних;</w:t>
      </w:r>
    </w:p>
    <w:p w14:paraId="33D4DD89" w14:textId="77777777" w:rsidR="00E3420A" w:rsidRPr="000450D2" w:rsidRDefault="00E3420A" w:rsidP="00E3420A">
      <w:pPr>
        <w:pStyle w:val="a5"/>
        <w:numPr>
          <w:ilvl w:val="0"/>
          <w:numId w:val="17"/>
        </w:numPr>
        <w:tabs>
          <w:tab w:val="left" w:pos="709"/>
        </w:tabs>
        <w:spacing w:after="0" w:line="264" w:lineRule="auto"/>
        <w:ind w:left="0" w:firstLine="426"/>
        <w:jc w:val="both"/>
        <w:rPr>
          <w:spacing w:val="2"/>
          <w:sz w:val="20"/>
          <w:szCs w:val="20"/>
        </w:rPr>
      </w:pPr>
      <w:r w:rsidRPr="000450D2">
        <w:rPr>
          <w:spacing w:val="2"/>
          <w:sz w:val="20"/>
          <w:szCs w:val="20"/>
        </w:rPr>
        <w:t>розглянути функціональні можливості ArcGIS Survey123 як інструменту польового збору інформації;</w:t>
      </w:r>
    </w:p>
    <w:p w14:paraId="0843B088" w14:textId="77777777" w:rsidR="00E3420A" w:rsidRPr="000450D2" w:rsidRDefault="00E3420A" w:rsidP="00E3420A">
      <w:pPr>
        <w:pStyle w:val="a5"/>
        <w:numPr>
          <w:ilvl w:val="0"/>
          <w:numId w:val="17"/>
        </w:numPr>
        <w:tabs>
          <w:tab w:val="left" w:pos="709"/>
        </w:tabs>
        <w:spacing w:after="0" w:line="264" w:lineRule="auto"/>
        <w:ind w:left="0" w:firstLine="426"/>
        <w:jc w:val="both"/>
        <w:rPr>
          <w:spacing w:val="2"/>
          <w:sz w:val="20"/>
          <w:szCs w:val="20"/>
        </w:rPr>
      </w:pPr>
      <w:r w:rsidRPr="000450D2">
        <w:rPr>
          <w:spacing w:val="2"/>
          <w:sz w:val="20"/>
          <w:szCs w:val="20"/>
        </w:rPr>
        <w:t xml:space="preserve">описати етапи створення, публікації та використання цифрових форм у Survey123 </w:t>
      </w:r>
      <w:proofErr w:type="spellStart"/>
      <w:r w:rsidRPr="000450D2">
        <w:rPr>
          <w:spacing w:val="2"/>
          <w:sz w:val="20"/>
          <w:szCs w:val="20"/>
        </w:rPr>
        <w:t>Connect</w:t>
      </w:r>
      <w:proofErr w:type="spellEnd"/>
      <w:r w:rsidRPr="000450D2">
        <w:rPr>
          <w:spacing w:val="2"/>
          <w:sz w:val="20"/>
          <w:szCs w:val="20"/>
        </w:rPr>
        <w:t>;</w:t>
      </w:r>
    </w:p>
    <w:p w14:paraId="27D80A21" w14:textId="26631A91" w:rsidR="00E3420A" w:rsidRPr="000450D2" w:rsidRDefault="00E3420A" w:rsidP="00E3420A">
      <w:pPr>
        <w:pStyle w:val="a5"/>
        <w:numPr>
          <w:ilvl w:val="0"/>
          <w:numId w:val="17"/>
        </w:numPr>
        <w:tabs>
          <w:tab w:val="left" w:pos="709"/>
        </w:tabs>
        <w:spacing w:after="0" w:line="264" w:lineRule="auto"/>
        <w:ind w:left="0" w:firstLine="426"/>
        <w:jc w:val="both"/>
        <w:rPr>
          <w:spacing w:val="2"/>
          <w:sz w:val="20"/>
          <w:szCs w:val="20"/>
        </w:rPr>
      </w:pPr>
      <w:r w:rsidRPr="000450D2">
        <w:rPr>
          <w:spacing w:val="2"/>
          <w:sz w:val="20"/>
          <w:szCs w:val="20"/>
        </w:rPr>
        <w:t>дослідити процес збору точкових, лінійних та полігональних об’єктів;</w:t>
      </w:r>
    </w:p>
    <w:p w14:paraId="09CDA1BA" w14:textId="6659D235" w:rsidR="00D708E8" w:rsidRPr="000450D2" w:rsidRDefault="00E3420A" w:rsidP="00E3420A">
      <w:pPr>
        <w:pStyle w:val="a5"/>
        <w:numPr>
          <w:ilvl w:val="0"/>
          <w:numId w:val="17"/>
        </w:numPr>
        <w:tabs>
          <w:tab w:val="left" w:pos="709"/>
        </w:tabs>
        <w:spacing w:after="0" w:line="264" w:lineRule="auto"/>
        <w:ind w:left="0" w:firstLine="426"/>
        <w:jc w:val="both"/>
        <w:rPr>
          <w:spacing w:val="2"/>
          <w:sz w:val="20"/>
          <w:szCs w:val="20"/>
        </w:rPr>
      </w:pPr>
      <w:r w:rsidRPr="000450D2">
        <w:rPr>
          <w:spacing w:val="2"/>
          <w:sz w:val="20"/>
          <w:szCs w:val="20"/>
        </w:rPr>
        <w:t>охарактеризувати механізми синхронізації мобільних даних із хмарною ГІС-інфраструктурою.</w:t>
      </w:r>
    </w:p>
    <w:p w14:paraId="46E0AE71" w14:textId="5921481D" w:rsidR="00087E4F" w:rsidRPr="000450D2" w:rsidRDefault="005244B5" w:rsidP="000450D2">
      <w:pPr>
        <w:pStyle w:val="a3"/>
        <w:rPr>
          <w:spacing w:val="2"/>
        </w:rPr>
      </w:pPr>
      <w:r w:rsidRPr="000450D2">
        <w:rPr>
          <w:spacing w:val="2"/>
        </w:rPr>
        <w:t>Виклад основного матеріалу дослідження</w:t>
      </w:r>
    </w:p>
    <w:p w14:paraId="5EF57EF3" w14:textId="77777777" w:rsidR="00571633" w:rsidRPr="000450D2" w:rsidRDefault="00571633" w:rsidP="00571633">
      <w:pPr>
        <w:spacing w:after="0" w:line="264" w:lineRule="auto"/>
        <w:ind w:firstLine="425"/>
        <w:jc w:val="both"/>
        <w:rPr>
          <w:spacing w:val="2"/>
          <w:sz w:val="20"/>
          <w:szCs w:val="20"/>
        </w:rPr>
      </w:pPr>
      <w:r w:rsidRPr="000450D2">
        <w:rPr>
          <w:spacing w:val="2"/>
          <w:sz w:val="20"/>
          <w:szCs w:val="20"/>
        </w:rPr>
        <w:t xml:space="preserve">Сучасні мобільні геоінформаційні рішення для збору польових даних охоплюють широкий спектр програмних продуктів, що відрізняються функціональністю, архітектурою та рівнем інтеграції з ГІС-системами. Найбільш поширеними є як відкриті платформи, так і комерційні рішення, </w:t>
      </w:r>
      <w:r w:rsidRPr="000450D2">
        <w:rPr>
          <w:spacing w:val="2"/>
          <w:sz w:val="20"/>
          <w:szCs w:val="20"/>
        </w:rPr>
        <w:lastRenderedPageBreak/>
        <w:t>які підтримують збір атрибутивної та просторової інформації в офлайн та онлайн режимах.</w:t>
      </w:r>
    </w:p>
    <w:p w14:paraId="1DB7B156" w14:textId="77777777" w:rsidR="00571633" w:rsidRPr="000450D2" w:rsidRDefault="00571633" w:rsidP="00571633">
      <w:pPr>
        <w:spacing w:after="0" w:line="264" w:lineRule="auto"/>
        <w:ind w:firstLine="425"/>
        <w:jc w:val="both"/>
        <w:rPr>
          <w:spacing w:val="2"/>
          <w:sz w:val="20"/>
          <w:szCs w:val="20"/>
        </w:rPr>
      </w:pPr>
      <w:r w:rsidRPr="000450D2">
        <w:rPr>
          <w:spacing w:val="2"/>
          <w:sz w:val="20"/>
          <w:szCs w:val="20"/>
        </w:rPr>
        <w:t xml:space="preserve">Одним із найвідоміших інструментів є </w:t>
      </w:r>
      <w:proofErr w:type="spellStart"/>
      <w:r w:rsidRPr="000450D2">
        <w:rPr>
          <w:spacing w:val="2"/>
          <w:sz w:val="20"/>
          <w:szCs w:val="20"/>
        </w:rPr>
        <w:t>Open</w:t>
      </w:r>
      <w:proofErr w:type="spellEnd"/>
      <w:r w:rsidRPr="000450D2">
        <w:rPr>
          <w:spacing w:val="2"/>
          <w:sz w:val="20"/>
          <w:szCs w:val="20"/>
        </w:rPr>
        <w:t xml:space="preserve"> </w:t>
      </w:r>
      <w:proofErr w:type="spellStart"/>
      <w:r w:rsidRPr="000450D2">
        <w:rPr>
          <w:spacing w:val="2"/>
          <w:sz w:val="20"/>
          <w:szCs w:val="20"/>
        </w:rPr>
        <w:t>Data</w:t>
      </w:r>
      <w:proofErr w:type="spellEnd"/>
      <w:r w:rsidRPr="000450D2">
        <w:rPr>
          <w:spacing w:val="2"/>
          <w:sz w:val="20"/>
          <w:szCs w:val="20"/>
        </w:rPr>
        <w:t xml:space="preserve"> </w:t>
      </w:r>
      <w:proofErr w:type="spellStart"/>
      <w:r w:rsidRPr="000450D2">
        <w:rPr>
          <w:spacing w:val="2"/>
          <w:sz w:val="20"/>
          <w:szCs w:val="20"/>
        </w:rPr>
        <w:t>Kit</w:t>
      </w:r>
      <w:proofErr w:type="spellEnd"/>
      <w:r w:rsidRPr="000450D2">
        <w:rPr>
          <w:spacing w:val="2"/>
          <w:sz w:val="20"/>
          <w:szCs w:val="20"/>
        </w:rPr>
        <w:t xml:space="preserve"> (ODK), що забезпечує створення структурованих форм для мобільного збору даних із подальшою синхронізацією з серверними платформами. ODK широко використовується завдяки підтримці офлайн-режиму, гнучкій </w:t>
      </w:r>
      <w:proofErr w:type="spellStart"/>
      <w:r w:rsidRPr="000450D2">
        <w:rPr>
          <w:spacing w:val="2"/>
          <w:sz w:val="20"/>
          <w:szCs w:val="20"/>
        </w:rPr>
        <w:t>логіці</w:t>
      </w:r>
      <w:proofErr w:type="spellEnd"/>
      <w:r w:rsidRPr="000450D2">
        <w:rPr>
          <w:spacing w:val="2"/>
          <w:sz w:val="20"/>
          <w:szCs w:val="20"/>
        </w:rPr>
        <w:t xml:space="preserve"> форм та простоті розгортання. Його розвиток сприяв появі екосистеми ODK-X, яка розширює функціональність за рахунок двосторонньої синхронізації та більш складних сценаріїв роботи з даними. На основі ODK також створено платформи типу </w:t>
      </w:r>
      <w:proofErr w:type="spellStart"/>
      <w:r w:rsidRPr="000450D2">
        <w:rPr>
          <w:spacing w:val="2"/>
          <w:sz w:val="20"/>
          <w:szCs w:val="20"/>
        </w:rPr>
        <w:t>KoboToolbox</w:t>
      </w:r>
      <w:proofErr w:type="spellEnd"/>
      <w:r w:rsidRPr="000450D2">
        <w:rPr>
          <w:spacing w:val="2"/>
          <w:sz w:val="20"/>
          <w:szCs w:val="20"/>
        </w:rPr>
        <w:t>, що додають веб-інтерфейси, аналітику та інструменти візуалізації.</w:t>
      </w:r>
    </w:p>
    <w:p w14:paraId="43CF624C" w14:textId="77777777" w:rsidR="00571633" w:rsidRPr="000450D2" w:rsidRDefault="00571633" w:rsidP="00571633">
      <w:pPr>
        <w:spacing w:after="0" w:line="264" w:lineRule="auto"/>
        <w:ind w:firstLine="425"/>
        <w:jc w:val="both"/>
        <w:rPr>
          <w:spacing w:val="2"/>
          <w:sz w:val="20"/>
          <w:szCs w:val="20"/>
        </w:rPr>
      </w:pPr>
      <w:r w:rsidRPr="000450D2">
        <w:rPr>
          <w:spacing w:val="2"/>
          <w:sz w:val="20"/>
          <w:szCs w:val="20"/>
        </w:rPr>
        <w:t xml:space="preserve">Водночас ODK-подібні системи переважно орієнтовані на збір атрибутивної інформації з мінімальною </w:t>
      </w:r>
      <w:proofErr w:type="spellStart"/>
      <w:r w:rsidRPr="000450D2">
        <w:rPr>
          <w:spacing w:val="2"/>
          <w:sz w:val="20"/>
          <w:szCs w:val="20"/>
        </w:rPr>
        <w:t>геообробкою</w:t>
      </w:r>
      <w:proofErr w:type="spellEnd"/>
      <w:r w:rsidRPr="000450D2">
        <w:rPr>
          <w:spacing w:val="2"/>
          <w:sz w:val="20"/>
          <w:szCs w:val="20"/>
        </w:rPr>
        <w:t xml:space="preserve">, тому їх слід розглядати як інструменти опитування з </w:t>
      </w:r>
      <w:proofErr w:type="spellStart"/>
      <w:r w:rsidRPr="000450D2">
        <w:rPr>
          <w:spacing w:val="2"/>
          <w:sz w:val="20"/>
          <w:szCs w:val="20"/>
        </w:rPr>
        <w:t>геоприв’язкою</w:t>
      </w:r>
      <w:proofErr w:type="spellEnd"/>
      <w:r w:rsidRPr="000450D2">
        <w:rPr>
          <w:spacing w:val="2"/>
          <w:sz w:val="20"/>
          <w:szCs w:val="20"/>
        </w:rPr>
        <w:t>, а не повноцінні мобільні ГІС.</w:t>
      </w:r>
    </w:p>
    <w:p w14:paraId="036485BD" w14:textId="77777777" w:rsidR="00571633" w:rsidRPr="000450D2" w:rsidRDefault="00571633" w:rsidP="00571633">
      <w:pPr>
        <w:spacing w:after="0" w:line="264" w:lineRule="auto"/>
        <w:ind w:firstLine="425"/>
        <w:jc w:val="both"/>
        <w:rPr>
          <w:spacing w:val="2"/>
          <w:sz w:val="20"/>
          <w:szCs w:val="20"/>
        </w:rPr>
      </w:pPr>
      <w:r w:rsidRPr="000450D2">
        <w:rPr>
          <w:spacing w:val="2"/>
          <w:sz w:val="20"/>
          <w:szCs w:val="20"/>
        </w:rPr>
        <w:t xml:space="preserve">Іншу групу становлять спеціалізовані мобільні ГІС-додатки, які забезпечують безпосередню роботу з просторовими об’єктами. До них належить </w:t>
      </w:r>
      <w:proofErr w:type="spellStart"/>
      <w:r w:rsidRPr="000450D2">
        <w:rPr>
          <w:spacing w:val="2"/>
          <w:sz w:val="20"/>
          <w:szCs w:val="20"/>
        </w:rPr>
        <w:t>QField</w:t>
      </w:r>
      <w:proofErr w:type="spellEnd"/>
      <w:r w:rsidRPr="000450D2">
        <w:rPr>
          <w:spacing w:val="2"/>
          <w:sz w:val="20"/>
          <w:szCs w:val="20"/>
        </w:rPr>
        <w:t>, що є мобільним розширенням QGIS і дозволяє виконувати редагування, оцифрування та синхронізацію геоданих у польових умовах. Його перевагою є повна інтеграція з настільною ГІС-екосистемою та підтримка офлайн-роботи.</w:t>
      </w:r>
    </w:p>
    <w:p w14:paraId="2970DD1B" w14:textId="77777777" w:rsidR="00571633" w:rsidRPr="000450D2" w:rsidRDefault="00571633" w:rsidP="00571633">
      <w:pPr>
        <w:spacing w:after="0" w:line="264" w:lineRule="auto"/>
        <w:ind w:firstLine="425"/>
        <w:jc w:val="both"/>
        <w:rPr>
          <w:spacing w:val="2"/>
          <w:sz w:val="20"/>
          <w:szCs w:val="20"/>
        </w:rPr>
      </w:pPr>
      <w:r w:rsidRPr="000450D2">
        <w:rPr>
          <w:spacing w:val="2"/>
          <w:sz w:val="20"/>
          <w:szCs w:val="20"/>
        </w:rPr>
        <w:t>Подібний підхід реалізовано у SMASH (</w:t>
      </w:r>
      <w:proofErr w:type="spellStart"/>
      <w:r w:rsidRPr="000450D2">
        <w:rPr>
          <w:spacing w:val="2"/>
          <w:sz w:val="20"/>
          <w:szCs w:val="20"/>
        </w:rPr>
        <w:t>Smart</w:t>
      </w:r>
      <w:proofErr w:type="spellEnd"/>
      <w:r w:rsidRPr="000450D2">
        <w:rPr>
          <w:spacing w:val="2"/>
          <w:sz w:val="20"/>
          <w:szCs w:val="20"/>
        </w:rPr>
        <w:t xml:space="preserve"> </w:t>
      </w:r>
      <w:proofErr w:type="spellStart"/>
      <w:r w:rsidRPr="000450D2">
        <w:rPr>
          <w:spacing w:val="2"/>
          <w:sz w:val="20"/>
          <w:szCs w:val="20"/>
        </w:rPr>
        <w:t>Mobile</w:t>
      </w:r>
      <w:proofErr w:type="spellEnd"/>
      <w:r w:rsidRPr="000450D2">
        <w:rPr>
          <w:spacing w:val="2"/>
          <w:sz w:val="20"/>
          <w:szCs w:val="20"/>
        </w:rPr>
        <w:t xml:space="preserve"> </w:t>
      </w:r>
      <w:proofErr w:type="spellStart"/>
      <w:r w:rsidRPr="000450D2">
        <w:rPr>
          <w:spacing w:val="2"/>
          <w:sz w:val="20"/>
          <w:szCs w:val="20"/>
        </w:rPr>
        <w:t>App</w:t>
      </w:r>
      <w:proofErr w:type="spellEnd"/>
      <w:r w:rsidRPr="000450D2">
        <w:rPr>
          <w:spacing w:val="2"/>
          <w:sz w:val="20"/>
          <w:szCs w:val="20"/>
        </w:rPr>
        <w:t xml:space="preserve"> </w:t>
      </w:r>
      <w:proofErr w:type="spellStart"/>
      <w:r w:rsidRPr="000450D2">
        <w:rPr>
          <w:spacing w:val="2"/>
          <w:sz w:val="20"/>
          <w:szCs w:val="20"/>
        </w:rPr>
        <w:t>for</w:t>
      </w:r>
      <w:proofErr w:type="spellEnd"/>
      <w:r w:rsidRPr="000450D2">
        <w:rPr>
          <w:spacing w:val="2"/>
          <w:sz w:val="20"/>
          <w:szCs w:val="20"/>
        </w:rPr>
        <w:t xml:space="preserve"> </w:t>
      </w:r>
      <w:proofErr w:type="spellStart"/>
      <w:r w:rsidRPr="000450D2">
        <w:rPr>
          <w:spacing w:val="2"/>
          <w:sz w:val="20"/>
          <w:szCs w:val="20"/>
        </w:rPr>
        <w:t>Surveyor’s</w:t>
      </w:r>
      <w:proofErr w:type="spellEnd"/>
      <w:r w:rsidRPr="000450D2">
        <w:rPr>
          <w:spacing w:val="2"/>
          <w:sz w:val="20"/>
          <w:szCs w:val="20"/>
        </w:rPr>
        <w:t xml:space="preserve"> </w:t>
      </w:r>
      <w:proofErr w:type="spellStart"/>
      <w:r w:rsidRPr="000450D2">
        <w:rPr>
          <w:spacing w:val="2"/>
          <w:sz w:val="20"/>
          <w:szCs w:val="20"/>
        </w:rPr>
        <w:t>Happiness</w:t>
      </w:r>
      <w:proofErr w:type="spellEnd"/>
      <w:r w:rsidRPr="000450D2">
        <w:rPr>
          <w:spacing w:val="2"/>
          <w:sz w:val="20"/>
          <w:szCs w:val="20"/>
        </w:rPr>
        <w:t xml:space="preserve">), який забезпечує створення геометричних об’єктів, додавання мультимедійних даних (фото, аудіо, відео) та роботу з різними форматами </w:t>
      </w:r>
      <w:proofErr w:type="spellStart"/>
      <w:r w:rsidRPr="000450D2">
        <w:rPr>
          <w:spacing w:val="2"/>
          <w:sz w:val="20"/>
          <w:szCs w:val="20"/>
        </w:rPr>
        <w:t>геоданих</w:t>
      </w:r>
      <w:proofErr w:type="spellEnd"/>
      <w:r w:rsidRPr="000450D2">
        <w:rPr>
          <w:spacing w:val="2"/>
          <w:sz w:val="20"/>
          <w:szCs w:val="20"/>
        </w:rPr>
        <w:t xml:space="preserve"> (</w:t>
      </w:r>
      <w:proofErr w:type="spellStart"/>
      <w:r w:rsidRPr="000450D2">
        <w:rPr>
          <w:spacing w:val="2"/>
          <w:sz w:val="20"/>
          <w:szCs w:val="20"/>
        </w:rPr>
        <w:t>GeoPackage</w:t>
      </w:r>
      <w:proofErr w:type="spellEnd"/>
      <w:r w:rsidRPr="000450D2">
        <w:rPr>
          <w:spacing w:val="2"/>
          <w:sz w:val="20"/>
          <w:szCs w:val="20"/>
        </w:rPr>
        <w:t xml:space="preserve">, GPX, </w:t>
      </w:r>
      <w:proofErr w:type="spellStart"/>
      <w:r w:rsidRPr="000450D2">
        <w:rPr>
          <w:spacing w:val="2"/>
          <w:sz w:val="20"/>
          <w:szCs w:val="20"/>
        </w:rPr>
        <w:t>GeoJSON</w:t>
      </w:r>
      <w:proofErr w:type="spellEnd"/>
      <w:r w:rsidRPr="000450D2">
        <w:rPr>
          <w:spacing w:val="2"/>
          <w:sz w:val="20"/>
          <w:szCs w:val="20"/>
        </w:rPr>
        <w:t xml:space="preserve">). Однак його функціональність у частині логіки форм і структурування даних є менш розвиненою порівняно з </w:t>
      </w:r>
      <w:proofErr w:type="spellStart"/>
      <w:r w:rsidRPr="000450D2">
        <w:rPr>
          <w:spacing w:val="2"/>
          <w:sz w:val="20"/>
          <w:szCs w:val="20"/>
        </w:rPr>
        <w:t>QField</w:t>
      </w:r>
      <w:proofErr w:type="spellEnd"/>
      <w:r w:rsidRPr="000450D2">
        <w:rPr>
          <w:spacing w:val="2"/>
          <w:sz w:val="20"/>
          <w:szCs w:val="20"/>
        </w:rPr>
        <w:t xml:space="preserve"> або ODK.</w:t>
      </w:r>
    </w:p>
    <w:p w14:paraId="305B5B82" w14:textId="77777777" w:rsidR="00571633" w:rsidRPr="000450D2" w:rsidRDefault="00571633" w:rsidP="00571633">
      <w:pPr>
        <w:spacing w:after="0" w:line="264" w:lineRule="auto"/>
        <w:ind w:firstLine="425"/>
        <w:jc w:val="both"/>
        <w:rPr>
          <w:spacing w:val="2"/>
          <w:sz w:val="20"/>
          <w:szCs w:val="20"/>
        </w:rPr>
      </w:pPr>
      <w:r w:rsidRPr="000450D2">
        <w:rPr>
          <w:spacing w:val="2"/>
          <w:sz w:val="20"/>
          <w:szCs w:val="20"/>
        </w:rPr>
        <w:t xml:space="preserve">Окремо слід виділити спеціалізовані комерційні рішення, такі як Survey123 </w:t>
      </w:r>
      <w:proofErr w:type="spellStart"/>
      <w:r w:rsidRPr="000450D2">
        <w:rPr>
          <w:spacing w:val="2"/>
          <w:sz w:val="20"/>
          <w:szCs w:val="20"/>
        </w:rPr>
        <w:t>for</w:t>
      </w:r>
      <w:proofErr w:type="spellEnd"/>
      <w:r w:rsidRPr="000450D2">
        <w:rPr>
          <w:spacing w:val="2"/>
          <w:sz w:val="20"/>
          <w:szCs w:val="20"/>
        </w:rPr>
        <w:t xml:space="preserve"> </w:t>
      </w:r>
      <w:proofErr w:type="spellStart"/>
      <w:r w:rsidRPr="000450D2">
        <w:rPr>
          <w:spacing w:val="2"/>
          <w:sz w:val="20"/>
          <w:szCs w:val="20"/>
        </w:rPr>
        <w:t>ArcGIS</w:t>
      </w:r>
      <w:proofErr w:type="spellEnd"/>
      <w:r w:rsidRPr="000450D2">
        <w:rPr>
          <w:spacing w:val="2"/>
          <w:sz w:val="20"/>
          <w:szCs w:val="20"/>
        </w:rPr>
        <w:t xml:space="preserve">, які інтегрують мобільний збір даних із хмарною ГІС-екосистемою. Вони поєднують </w:t>
      </w:r>
      <w:proofErr w:type="spellStart"/>
      <w:r w:rsidRPr="000450D2">
        <w:rPr>
          <w:spacing w:val="2"/>
          <w:sz w:val="20"/>
          <w:szCs w:val="20"/>
        </w:rPr>
        <w:t>формоорієнтований</w:t>
      </w:r>
      <w:proofErr w:type="spellEnd"/>
      <w:r w:rsidRPr="000450D2">
        <w:rPr>
          <w:spacing w:val="2"/>
          <w:sz w:val="20"/>
          <w:szCs w:val="20"/>
        </w:rPr>
        <w:t xml:space="preserve"> підхід із можливістю просторового аналізу та автоматизованої обробки результатів, що робить їх ефективними для професійних геоінформаційних задач.</w:t>
      </w:r>
    </w:p>
    <w:p w14:paraId="3E53F6FA" w14:textId="6DBE95CF" w:rsidR="008030E3" w:rsidRPr="000450D2" w:rsidRDefault="00571633" w:rsidP="00571633">
      <w:pPr>
        <w:spacing w:after="0" w:line="264" w:lineRule="auto"/>
        <w:ind w:firstLine="425"/>
        <w:jc w:val="both"/>
        <w:rPr>
          <w:spacing w:val="2"/>
          <w:sz w:val="20"/>
          <w:szCs w:val="20"/>
        </w:rPr>
      </w:pPr>
      <w:r w:rsidRPr="000450D2">
        <w:rPr>
          <w:spacing w:val="2"/>
          <w:sz w:val="20"/>
          <w:szCs w:val="20"/>
        </w:rPr>
        <w:t xml:space="preserve">Крім універсальних платформ, існують також кастомні рішення (наприклад, </w:t>
      </w:r>
      <w:proofErr w:type="spellStart"/>
      <w:r w:rsidRPr="000450D2">
        <w:rPr>
          <w:spacing w:val="2"/>
          <w:sz w:val="20"/>
          <w:szCs w:val="20"/>
        </w:rPr>
        <w:t>GeoSurvey</w:t>
      </w:r>
      <w:proofErr w:type="spellEnd"/>
      <w:r w:rsidRPr="000450D2">
        <w:rPr>
          <w:spacing w:val="2"/>
          <w:sz w:val="20"/>
          <w:szCs w:val="20"/>
        </w:rPr>
        <w:t>), розроблені під конкретні задачі землевпорядкування або галузеві потреби. Їх основною перевагою є адаптація під специфічні робочі процеси, однак ефективність таких систем значною мірою залежить від рівня розробки та технічної підтримки.</w:t>
      </w:r>
    </w:p>
    <w:p w14:paraId="3220218D" w14:textId="77777777" w:rsidR="00217083" w:rsidRPr="000450D2" w:rsidRDefault="00217083" w:rsidP="00217083">
      <w:pPr>
        <w:spacing w:after="0" w:line="264" w:lineRule="auto"/>
        <w:ind w:firstLine="425"/>
        <w:jc w:val="both"/>
        <w:rPr>
          <w:spacing w:val="2"/>
          <w:sz w:val="20"/>
          <w:szCs w:val="20"/>
        </w:rPr>
      </w:pPr>
      <w:r w:rsidRPr="000450D2">
        <w:rPr>
          <w:spacing w:val="2"/>
          <w:sz w:val="20"/>
          <w:szCs w:val="20"/>
        </w:rPr>
        <w:t>Узагальнюючи, можна зазначити, що сучасні підходи до мобільного збору геопросторових даних характеризуються необхідністю досягнення балансу між функціональною гнучкістю, точністю вимірювань та зручністю використання. Існуючі програмні рішення демонструють високу ефективність у межах окремих прикладних задач, однак у складних або нормативно регламентованих процесах землеустрою часто потребують додаткової інтеграції з іншими інформаційними системами.</w:t>
      </w:r>
    </w:p>
    <w:p w14:paraId="43861F22" w14:textId="6EB53348" w:rsidR="00571633" w:rsidRPr="000450D2" w:rsidRDefault="00217083" w:rsidP="00217083">
      <w:pPr>
        <w:spacing w:after="0" w:line="264" w:lineRule="auto"/>
        <w:ind w:firstLine="425"/>
        <w:jc w:val="both"/>
        <w:rPr>
          <w:spacing w:val="2"/>
          <w:sz w:val="20"/>
          <w:szCs w:val="20"/>
        </w:rPr>
      </w:pPr>
      <w:r w:rsidRPr="000450D2">
        <w:rPr>
          <w:spacing w:val="2"/>
          <w:sz w:val="20"/>
          <w:szCs w:val="20"/>
        </w:rPr>
        <w:t xml:space="preserve">У цьому контексті особливу увагу привертають платформи, що поєднують гнучкі механізми створення форм, повноцінну роботу з геопросторовими даними, підтримку високоточного позиціонування та інтеграцію у хмарні ГІС-екосистеми. Одним із таких рішень є Survey123 від </w:t>
      </w:r>
      <w:proofErr w:type="spellStart"/>
      <w:r w:rsidRPr="000450D2">
        <w:rPr>
          <w:spacing w:val="2"/>
          <w:sz w:val="20"/>
          <w:szCs w:val="20"/>
        </w:rPr>
        <w:t>Esri</w:t>
      </w:r>
      <w:proofErr w:type="spellEnd"/>
      <w:r w:rsidRPr="000450D2">
        <w:rPr>
          <w:spacing w:val="2"/>
          <w:sz w:val="20"/>
          <w:szCs w:val="20"/>
        </w:rPr>
        <w:t>, детальному аналізу функціональних можливостей якого присвячено подальше дослідження.</w:t>
      </w:r>
    </w:p>
    <w:p w14:paraId="45B35F18" w14:textId="1D8522FC" w:rsidR="00571633" w:rsidRPr="000450D2" w:rsidRDefault="00200040" w:rsidP="00571633">
      <w:pPr>
        <w:spacing w:after="0" w:line="264" w:lineRule="auto"/>
        <w:ind w:firstLine="425"/>
        <w:jc w:val="both"/>
        <w:rPr>
          <w:spacing w:val="2"/>
          <w:sz w:val="20"/>
          <w:szCs w:val="20"/>
        </w:rPr>
      </w:pPr>
      <w:r w:rsidRPr="000450D2">
        <w:rPr>
          <w:spacing w:val="2"/>
          <w:sz w:val="20"/>
          <w:szCs w:val="20"/>
        </w:rPr>
        <w:t>Програмне рішення ArcGIS Survey123 забезпечує інструменти для створення електронних форм, налаштування логіки їх роботи та заповнення опитувань як у мобільному польовому застосунку, так і через веб-інтерфейс. Назва «1-2-3» відображає концепцію простого та послідовного процесу роботи з даними. Платформа включає повний набір функціональних можливостей для розроблення опитувань, збору відповідей та подальшого аналізу результатів (рис. 1).</w:t>
      </w:r>
    </w:p>
    <w:p w14:paraId="38FD9B4F" w14:textId="179BEA20" w:rsidR="00217083" w:rsidRPr="000450D2" w:rsidRDefault="00217083" w:rsidP="00571633">
      <w:pPr>
        <w:spacing w:after="0" w:line="264" w:lineRule="auto"/>
        <w:ind w:firstLine="425"/>
        <w:jc w:val="both"/>
        <w:rPr>
          <w:spacing w:val="2"/>
          <w:sz w:val="20"/>
          <w:szCs w:val="20"/>
        </w:rPr>
      </w:pPr>
    </w:p>
    <w:p w14:paraId="53719987" w14:textId="0F928D2C" w:rsidR="00200040" w:rsidRPr="000450D2" w:rsidRDefault="00200040" w:rsidP="00200040">
      <w:pPr>
        <w:spacing w:after="0" w:line="264" w:lineRule="auto"/>
        <w:jc w:val="both"/>
        <w:rPr>
          <w:spacing w:val="2"/>
          <w:sz w:val="20"/>
          <w:szCs w:val="20"/>
        </w:rPr>
      </w:pPr>
      <w:r w:rsidRPr="000450D2">
        <w:rPr>
          <w:noProof/>
          <w:spacing w:val="2"/>
          <w:sz w:val="20"/>
          <w:szCs w:val="20"/>
        </w:rPr>
        <w:drawing>
          <wp:inline distT="0" distB="0" distL="0" distR="0" wp14:anchorId="77975C5A" wp14:editId="7869D80E">
            <wp:extent cx="2879725" cy="12712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79725" cy="1271270"/>
                    </a:xfrm>
                    <a:prstGeom prst="rect">
                      <a:avLst/>
                    </a:prstGeom>
                  </pic:spPr>
                </pic:pic>
              </a:graphicData>
            </a:graphic>
          </wp:inline>
        </w:drawing>
      </w:r>
    </w:p>
    <w:p w14:paraId="043E7CAC" w14:textId="7EE679DF" w:rsidR="00200040" w:rsidRPr="000450D2" w:rsidRDefault="00200040" w:rsidP="00200040">
      <w:pPr>
        <w:spacing w:after="0" w:line="264" w:lineRule="auto"/>
        <w:jc w:val="center"/>
        <w:rPr>
          <w:spacing w:val="2"/>
          <w:sz w:val="20"/>
          <w:szCs w:val="20"/>
        </w:rPr>
      </w:pPr>
      <w:r w:rsidRPr="000450D2">
        <w:rPr>
          <w:spacing w:val="2"/>
          <w:sz w:val="20"/>
          <w:szCs w:val="20"/>
        </w:rPr>
        <w:t>Рис. 1</w:t>
      </w:r>
      <w:r w:rsidR="005532C8" w:rsidRPr="000450D2">
        <w:rPr>
          <w:spacing w:val="2"/>
          <w:sz w:val="20"/>
          <w:szCs w:val="20"/>
        </w:rPr>
        <w:t xml:space="preserve"> Принцип роботи ArcGIS Survey123</w:t>
      </w:r>
    </w:p>
    <w:p w14:paraId="6853F4A4" w14:textId="132AEBE5" w:rsidR="00200040" w:rsidRPr="000450D2" w:rsidRDefault="00200040" w:rsidP="00571633">
      <w:pPr>
        <w:spacing w:after="0" w:line="264" w:lineRule="auto"/>
        <w:ind w:firstLine="425"/>
        <w:jc w:val="both"/>
        <w:rPr>
          <w:spacing w:val="2"/>
          <w:sz w:val="20"/>
          <w:szCs w:val="20"/>
        </w:rPr>
      </w:pPr>
    </w:p>
    <w:p w14:paraId="70A85DBF" w14:textId="37C45E98" w:rsidR="00601DB3" w:rsidRPr="000450D2" w:rsidRDefault="00601DB3" w:rsidP="00571633">
      <w:pPr>
        <w:spacing w:after="0" w:line="264" w:lineRule="auto"/>
        <w:ind w:firstLine="425"/>
        <w:jc w:val="both"/>
        <w:rPr>
          <w:spacing w:val="2"/>
          <w:sz w:val="20"/>
          <w:szCs w:val="20"/>
        </w:rPr>
      </w:pPr>
      <w:r w:rsidRPr="000450D2">
        <w:rPr>
          <w:spacing w:val="2"/>
          <w:sz w:val="20"/>
          <w:szCs w:val="20"/>
        </w:rPr>
        <w:t>Процес організації збору ге</w:t>
      </w:r>
      <w:r w:rsidR="00396901" w:rsidRPr="000450D2">
        <w:rPr>
          <w:spacing w:val="2"/>
          <w:sz w:val="20"/>
          <w:szCs w:val="20"/>
        </w:rPr>
        <w:t>о</w:t>
      </w:r>
      <w:r w:rsidRPr="000450D2">
        <w:rPr>
          <w:spacing w:val="2"/>
          <w:sz w:val="20"/>
          <w:szCs w:val="20"/>
        </w:rPr>
        <w:t>даних за допомогою Survey123 умовно складається з кількох основних етапів: створення форми, її публікація, безпосередній збір даних у польових умовах, подальша синхронізація та аналітична обробка отриманої інформації (рис. 2).</w:t>
      </w:r>
    </w:p>
    <w:p w14:paraId="477A5FD9" w14:textId="76835ABE" w:rsidR="00601DB3" w:rsidRPr="000450D2" w:rsidRDefault="00601DB3" w:rsidP="00571633">
      <w:pPr>
        <w:spacing w:after="0" w:line="264" w:lineRule="auto"/>
        <w:ind w:firstLine="425"/>
        <w:jc w:val="both"/>
        <w:rPr>
          <w:spacing w:val="2"/>
          <w:sz w:val="20"/>
          <w:szCs w:val="20"/>
        </w:rPr>
      </w:pPr>
    </w:p>
    <w:p w14:paraId="283D1D97" w14:textId="47BCA125" w:rsidR="00601DB3" w:rsidRDefault="00601DB3" w:rsidP="00994531">
      <w:pPr>
        <w:spacing w:after="0" w:line="264" w:lineRule="auto"/>
        <w:jc w:val="center"/>
        <w:rPr>
          <w:sz w:val="20"/>
          <w:szCs w:val="20"/>
        </w:rPr>
      </w:pPr>
      <w:r w:rsidRPr="00601DB3">
        <w:rPr>
          <w:noProof/>
          <w:sz w:val="20"/>
          <w:szCs w:val="20"/>
        </w:rPr>
        <w:lastRenderedPageBreak/>
        <w:drawing>
          <wp:inline distT="0" distB="0" distL="0" distR="0" wp14:anchorId="70BE6744" wp14:editId="0B474206">
            <wp:extent cx="2155872" cy="3054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64313" cy="3066309"/>
                    </a:xfrm>
                    <a:prstGeom prst="rect">
                      <a:avLst/>
                    </a:prstGeom>
                  </pic:spPr>
                </pic:pic>
              </a:graphicData>
            </a:graphic>
          </wp:inline>
        </w:drawing>
      </w:r>
    </w:p>
    <w:p w14:paraId="2A7ED9ED" w14:textId="603EDC0F" w:rsidR="00994531" w:rsidRDefault="00E76741" w:rsidP="00994531">
      <w:pPr>
        <w:spacing w:after="0" w:line="264" w:lineRule="auto"/>
        <w:jc w:val="center"/>
        <w:rPr>
          <w:sz w:val="20"/>
          <w:szCs w:val="20"/>
        </w:rPr>
      </w:pPr>
      <w:r>
        <w:rPr>
          <w:sz w:val="20"/>
          <w:szCs w:val="20"/>
        </w:rPr>
        <w:t xml:space="preserve">Рис. 2 </w:t>
      </w:r>
      <w:r w:rsidR="001B7BCA">
        <w:rPr>
          <w:sz w:val="20"/>
          <w:szCs w:val="20"/>
        </w:rPr>
        <w:t xml:space="preserve"> </w:t>
      </w:r>
      <w:r w:rsidR="00396901">
        <w:rPr>
          <w:sz w:val="20"/>
          <w:szCs w:val="20"/>
        </w:rPr>
        <w:t xml:space="preserve">Логіка формування збору </w:t>
      </w:r>
      <w:proofErr w:type="spellStart"/>
      <w:r w:rsidR="00396901">
        <w:rPr>
          <w:sz w:val="20"/>
          <w:szCs w:val="20"/>
        </w:rPr>
        <w:t>геоданих</w:t>
      </w:r>
      <w:proofErr w:type="spellEnd"/>
      <w:r w:rsidR="00396901">
        <w:rPr>
          <w:sz w:val="20"/>
          <w:szCs w:val="20"/>
        </w:rPr>
        <w:t xml:space="preserve"> з використанням </w:t>
      </w:r>
      <w:r w:rsidR="00396901" w:rsidRPr="00396901">
        <w:rPr>
          <w:sz w:val="20"/>
          <w:szCs w:val="20"/>
        </w:rPr>
        <w:t>Survey123</w:t>
      </w:r>
    </w:p>
    <w:p w14:paraId="0F6B6E0C" w14:textId="1BEC4B87" w:rsidR="00601DB3" w:rsidRDefault="00601DB3" w:rsidP="00571633">
      <w:pPr>
        <w:spacing w:after="0" w:line="264" w:lineRule="auto"/>
        <w:ind w:firstLine="425"/>
        <w:jc w:val="both"/>
        <w:rPr>
          <w:sz w:val="20"/>
          <w:szCs w:val="20"/>
        </w:rPr>
      </w:pPr>
    </w:p>
    <w:p w14:paraId="492666A5" w14:textId="2567C24F" w:rsidR="00C91029" w:rsidRPr="001B7BCA" w:rsidRDefault="00C91029" w:rsidP="00C91029">
      <w:pPr>
        <w:spacing w:after="0" w:line="264" w:lineRule="auto"/>
        <w:ind w:firstLine="425"/>
        <w:jc w:val="both"/>
        <w:rPr>
          <w:spacing w:val="4"/>
          <w:sz w:val="20"/>
          <w:szCs w:val="20"/>
        </w:rPr>
      </w:pPr>
      <w:r w:rsidRPr="001B7BCA">
        <w:rPr>
          <w:spacing w:val="4"/>
          <w:sz w:val="20"/>
          <w:szCs w:val="20"/>
        </w:rPr>
        <w:t>Загалом запропонований процес</w:t>
      </w:r>
      <w:r w:rsidR="00297903" w:rsidRPr="001B7BCA">
        <w:rPr>
          <w:spacing w:val="4"/>
          <w:sz w:val="20"/>
          <w:szCs w:val="20"/>
        </w:rPr>
        <w:t xml:space="preserve"> (рис. 2)</w:t>
      </w:r>
      <w:r w:rsidRPr="001B7BCA">
        <w:rPr>
          <w:spacing w:val="4"/>
          <w:sz w:val="20"/>
          <w:szCs w:val="20"/>
        </w:rPr>
        <w:t xml:space="preserve"> реалізує концепцію безперервного геоінформаційного циклу «польові вимірювання – цифровізація – інтеграція – аналітика – управлінське рішення», що є характерним для сучасних розподілених геоінформаційних систем.</w:t>
      </w:r>
    </w:p>
    <w:p w14:paraId="1188ABB7" w14:textId="0DC344D9" w:rsidR="00C91029" w:rsidRPr="001B7BCA" w:rsidRDefault="00C91029" w:rsidP="00C91029">
      <w:pPr>
        <w:spacing w:after="0" w:line="264" w:lineRule="auto"/>
        <w:ind w:firstLine="425"/>
        <w:jc w:val="both"/>
        <w:rPr>
          <w:spacing w:val="4"/>
          <w:sz w:val="20"/>
          <w:szCs w:val="20"/>
        </w:rPr>
      </w:pPr>
      <w:r w:rsidRPr="001B7BCA">
        <w:rPr>
          <w:spacing w:val="4"/>
          <w:sz w:val="20"/>
          <w:szCs w:val="20"/>
        </w:rPr>
        <w:t>1.</w:t>
      </w:r>
      <w:r w:rsidR="00297903" w:rsidRPr="001B7BCA">
        <w:rPr>
          <w:spacing w:val="4"/>
          <w:sz w:val="20"/>
          <w:szCs w:val="20"/>
        </w:rPr>
        <w:t> </w:t>
      </w:r>
      <w:r w:rsidRPr="001B7BCA">
        <w:rPr>
          <w:spacing w:val="4"/>
          <w:sz w:val="20"/>
          <w:szCs w:val="20"/>
        </w:rPr>
        <w:t>Розробка форми</w:t>
      </w:r>
      <w:r w:rsidR="00297903" w:rsidRPr="001B7BCA">
        <w:rPr>
          <w:spacing w:val="4"/>
          <w:sz w:val="20"/>
          <w:szCs w:val="20"/>
        </w:rPr>
        <w:t xml:space="preserve">. </w:t>
      </w:r>
      <w:r w:rsidRPr="001B7BCA">
        <w:rPr>
          <w:spacing w:val="4"/>
          <w:sz w:val="20"/>
          <w:szCs w:val="20"/>
        </w:rPr>
        <w:t>На першому етапі здійснюється проєктування структури цифрової форми збору даних, яка визначає логіку майбутнього опитування, типи атрибутивних і просторових полів, правила валідації введеної інформації та взаємозв’язки між елементами форми. Особлива увага приділяється формалізації структури даних, що забезпечує їх уніфікацію та подальшу інтеграцію в геоінформаційні бази даних. Таким чином, формується методологічна основа для стандартизованого збору первинної просторової інформації.</w:t>
      </w:r>
    </w:p>
    <w:p w14:paraId="29E4632F" w14:textId="23C3AF31" w:rsidR="00C91029" w:rsidRPr="001B7BCA" w:rsidRDefault="00C91029" w:rsidP="00C91029">
      <w:pPr>
        <w:spacing w:after="0" w:line="264" w:lineRule="auto"/>
        <w:ind w:firstLine="425"/>
        <w:jc w:val="both"/>
        <w:rPr>
          <w:spacing w:val="4"/>
          <w:sz w:val="20"/>
          <w:szCs w:val="20"/>
        </w:rPr>
      </w:pPr>
      <w:r w:rsidRPr="001B7BCA">
        <w:rPr>
          <w:spacing w:val="4"/>
          <w:sz w:val="20"/>
          <w:szCs w:val="20"/>
        </w:rPr>
        <w:t>2.</w:t>
      </w:r>
      <w:r w:rsidR="00297903" w:rsidRPr="001B7BCA">
        <w:rPr>
          <w:spacing w:val="4"/>
          <w:sz w:val="20"/>
          <w:szCs w:val="20"/>
        </w:rPr>
        <w:t> </w:t>
      </w:r>
      <w:r w:rsidRPr="001B7BCA">
        <w:rPr>
          <w:spacing w:val="4"/>
          <w:sz w:val="20"/>
          <w:szCs w:val="20"/>
        </w:rPr>
        <w:t>Публікація</w:t>
      </w:r>
      <w:r w:rsidR="00297903" w:rsidRPr="001B7BCA">
        <w:rPr>
          <w:spacing w:val="4"/>
          <w:sz w:val="20"/>
          <w:szCs w:val="20"/>
        </w:rPr>
        <w:t xml:space="preserve">. </w:t>
      </w:r>
      <w:r w:rsidRPr="001B7BCA">
        <w:rPr>
          <w:spacing w:val="4"/>
          <w:sz w:val="20"/>
          <w:szCs w:val="20"/>
        </w:rPr>
        <w:t xml:space="preserve">На другому етапі створена форма розміщується в середовищі </w:t>
      </w:r>
      <w:proofErr w:type="spellStart"/>
      <w:r w:rsidRPr="001B7BCA">
        <w:rPr>
          <w:spacing w:val="4"/>
          <w:sz w:val="20"/>
          <w:szCs w:val="20"/>
        </w:rPr>
        <w:t>ArcGIS</w:t>
      </w:r>
      <w:proofErr w:type="spellEnd"/>
      <w:r w:rsidRPr="001B7BCA">
        <w:rPr>
          <w:spacing w:val="4"/>
          <w:sz w:val="20"/>
          <w:szCs w:val="20"/>
        </w:rPr>
        <w:t xml:space="preserve"> </w:t>
      </w:r>
      <w:proofErr w:type="spellStart"/>
      <w:r w:rsidRPr="001B7BCA">
        <w:rPr>
          <w:spacing w:val="4"/>
          <w:sz w:val="20"/>
          <w:szCs w:val="20"/>
        </w:rPr>
        <w:t>Online</w:t>
      </w:r>
      <w:proofErr w:type="spellEnd"/>
      <w:r w:rsidRPr="001B7BCA">
        <w:rPr>
          <w:spacing w:val="4"/>
          <w:sz w:val="20"/>
          <w:szCs w:val="20"/>
        </w:rPr>
        <w:t xml:space="preserve"> або </w:t>
      </w:r>
      <w:proofErr w:type="spellStart"/>
      <w:r w:rsidRPr="001B7BCA">
        <w:rPr>
          <w:spacing w:val="4"/>
          <w:sz w:val="20"/>
          <w:szCs w:val="20"/>
        </w:rPr>
        <w:t>ArcGIS</w:t>
      </w:r>
      <w:proofErr w:type="spellEnd"/>
      <w:r w:rsidRPr="001B7BCA">
        <w:rPr>
          <w:spacing w:val="4"/>
          <w:sz w:val="20"/>
          <w:szCs w:val="20"/>
        </w:rPr>
        <w:t xml:space="preserve"> </w:t>
      </w:r>
      <w:proofErr w:type="spellStart"/>
      <w:r w:rsidRPr="001B7BCA">
        <w:rPr>
          <w:spacing w:val="4"/>
          <w:sz w:val="20"/>
          <w:szCs w:val="20"/>
        </w:rPr>
        <w:t>Enterprise</w:t>
      </w:r>
      <w:proofErr w:type="spellEnd"/>
      <w:r w:rsidRPr="001B7BCA">
        <w:rPr>
          <w:spacing w:val="4"/>
          <w:sz w:val="20"/>
          <w:szCs w:val="20"/>
        </w:rPr>
        <w:t>, де здійснюється налаштування параметрів доступу, рівнів авторизації користувачів та політик безпеки. Це забезпечує контрольований розподіл прав доступу до інструментів збору даних у межах організації або проєкту, а також гарантує цілісність і захищеність інформаційного потоку.</w:t>
      </w:r>
    </w:p>
    <w:p w14:paraId="1D18EF3A" w14:textId="2D08B730" w:rsidR="00C91029" w:rsidRPr="001B7BCA" w:rsidRDefault="00C91029" w:rsidP="00C91029">
      <w:pPr>
        <w:spacing w:after="0" w:line="264" w:lineRule="auto"/>
        <w:ind w:firstLine="425"/>
        <w:jc w:val="both"/>
        <w:rPr>
          <w:spacing w:val="4"/>
          <w:sz w:val="20"/>
          <w:szCs w:val="20"/>
        </w:rPr>
      </w:pPr>
      <w:r w:rsidRPr="001B7BCA">
        <w:rPr>
          <w:spacing w:val="4"/>
          <w:sz w:val="20"/>
          <w:szCs w:val="20"/>
        </w:rPr>
        <w:t>3.</w:t>
      </w:r>
      <w:r w:rsidR="00297903" w:rsidRPr="001B7BCA">
        <w:rPr>
          <w:spacing w:val="4"/>
          <w:sz w:val="20"/>
          <w:szCs w:val="20"/>
        </w:rPr>
        <w:t> </w:t>
      </w:r>
      <w:r w:rsidRPr="001B7BCA">
        <w:rPr>
          <w:spacing w:val="4"/>
          <w:sz w:val="20"/>
          <w:szCs w:val="20"/>
        </w:rPr>
        <w:t>Збір даних у польових умовах</w:t>
      </w:r>
      <w:r w:rsidR="00297903" w:rsidRPr="001B7BCA">
        <w:rPr>
          <w:spacing w:val="4"/>
          <w:sz w:val="20"/>
          <w:szCs w:val="20"/>
        </w:rPr>
        <w:t xml:space="preserve">. </w:t>
      </w:r>
      <w:r w:rsidRPr="001B7BCA">
        <w:rPr>
          <w:spacing w:val="4"/>
          <w:sz w:val="20"/>
          <w:szCs w:val="20"/>
        </w:rPr>
        <w:t xml:space="preserve">Третій етап передбачає безпосередній збір первинної геопросторової та атрибутивної інформації виконавцями в польових умовах із використанням мобільних пристроїв або веб-інтерфейсу. У </w:t>
      </w:r>
      <w:r w:rsidRPr="001B7BCA">
        <w:rPr>
          <w:spacing w:val="4"/>
          <w:sz w:val="20"/>
          <w:szCs w:val="20"/>
        </w:rPr>
        <w:t>процесі заповнення форми здійснюється фіксація координат об’єктів за допомогою GNSS-модулів, додавання описових характеристик, а також мультимедійна документація (фото, коментарі). Цей етап є ключовим у формуванні актуальної просторової бази даних.</w:t>
      </w:r>
    </w:p>
    <w:p w14:paraId="4B4A1CF8" w14:textId="4685086E" w:rsidR="00C91029" w:rsidRPr="001B7BCA" w:rsidRDefault="00C91029" w:rsidP="00C91029">
      <w:pPr>
        <w:spacing w:after="0" w:line="264" w:lineRule="auto"/>
        <w:ind w:firstLine="425"/>
        <w:jc w:val="both"/>
        <w:rPr>
          <w:spacing w:val="4"/>
          <w:sz w:val="20"/>
          <w:szCs w:val="20"/>
        </w:rPr>
      </w:pPr>
      <w:r w:rsidRPr="001B7BCA">
        <w:rPr>
          <w:spacing w:val="4"/>
          <w:sz w:val="20"/>
          <w:szCs w:val="20"/>
        </w:rPr>
        <w:t>4.</w:t>
      </w:r>
      <w:r w:rsidR="00297903" w:rsidRPr="001B7BCA">
        <w:rPr>
          <w:spacing w:val="4"/>
          <w:sz w:val="20"/>
          <w:szCs w:val="20"/>
        </w:rPr>
        <w:t> </w:t>
      </w:r>
      <w:r w:rsidRPr="001B7BCA">
        <w:rPr>
          <w:spacing w:val="4"/>
          <w:sz w:val="20"/>
          <w:szCs w:val="20"/>
        </w:rPr>
        <w:t>Синхронізація та інтеграція даних</w:t>
      </w:r>
      <w:r w:rsidR="00297903" w:rsidRPr="001B7BCA">
        <w:rPr>
          <w:spacing w:val="4"/>
          <w:sz w:val="20"/>
          <w:szCs w:val="20"/>
        </w:rPr>
        <w:t xml:space="preserve">. </w:t>
      </w:r>
      <w:r w:rsidRPr="001B7BCA">
        <w:rPr>
          <w:spacing w:val="4"/>
          <w:sz w:val="20"/>
          <w:szCs w:val="20"/>
        </w:rPr>
        <w:t>Після завершення польового збору інформації відбувається автоматична або напівавтоматична синхронізація даних із серверною частиною системи. Отримані записи передаються до централізованої бази геоданих, де здійснюється їх перевірка, структурування та інтеграція з існуючими шарами просторової інформації. Це забезпечує актуалізацію даних у режимі, близькому до реального часу, та підтримує цілісність геоінформаційного середовища.</w:t>
      </w:r>
    </w:p>
    <w:p w14:paraId="531A29B2" w14:textId="42F949BC" w:rsidR="00C91029" w:rsidRPr="001B7BCA" w:rsidRDefault="00C91029" w:rsidP="00C91029">
      <w:pPr>
        <w:spacing w:after="0" w:line="264" w:lineRule="auto"/>
        <w:ind w:firstLine="425"/>
        <w:jc w:val="both"/>
        <w:rPr>
          <w:spacing w:val="4"/>
          <w:sz w:val="20"/>
          <w:szCs w:val="20"/>
        </w:rPr>
      </w:pPr>
      <w:r w:rsidRPr="001B7BCA">
        <w:rPr>
          <w:spacing w:val="4"/>
          <w:sz w:val="20"/>
          <w:szCs w:val="20"/>
        </w:rPr>
        <w:t>5.</w:t>
      </w:r>
      <w:r w:rsidR="00297903" w:rsidRPr="001B7BCA">
        <w:rPr>
          <w:spacing w:val="4"/>
          <w:sz w:val="20"/>
          <w:szCs w:val="20"/>
        </w:rPr>
        <w:t> </w:t>
      </w:r>
      <w:r w:rsidRPr="001B7BCA">
        <w:rPr>
          <w:spacing w:val="4"/>
          <w:sz w:val="20"/>
          <w:szCs w:val="20"/>
        </w:rPr>
        <w:t>Аналіз та використання даних</w:t>
      </w:r>
      <w:r w:rsidR="00297903" w:rsidRPr="001B7BCA">
        <w:rPr>
          <w:spacing w:val="4"/>
          <w:sz w:val="20"/>
          <w:szCs w:val="20"/>
        </w:rPr>
        <w:t xml:space="preserve">. </w:t>
      </w:r>
      <w:r w:rsidRPr="001B7BCA">
        <w:rPr>
          <w:spacing w:val="4"/>
          <w:sz w:val="20"/>
          <w:szCs w:val="20"/>
        </w:rPr>
        <w:t>На завершальному етапі зібрані та інтегровані дані використовуються для просторового аналізу, моделювання, візуалізації та підтримки прийняття управлінських рішень. У межах ГІС-середовища можуть формуватися аналітичні карти, тематичні шари, звіти та моделі, що дозволяє оцінювати стан земельних ресурсів, виявляти просторові закономірності та формувати обґрунтовані управлінські рішення у сфері землеустрою.</w:t>
      </w:r>
    </w:p>
    <w:p w14:paraId="7C026D37" w14:textId="63FA03E5" w:rsidR="00200040" w:rsidRPr="001B7BCA" w:rsidRDefault="00EE316D" w:rsidP="00571633">
      <w:pPr>
        <w:spacing w:after="0" w:line="264" w:lineRule="auto"/>
        <w:ind w:firstLine="425"/>
        <w:jc w:val="both"/>
        <w:rPr>
          <w:spacing w:val="4"/>
          <w:sz w:val="20"/>
          <w:szCs w:val="20"/>
        </w:rPr>
      </w:pPr>
      <w:r w:rsidRPr="001B7BCA">
        <w:rPr>
          <w:spacing w:val="4"/>
          <w:sz w:val="20"/>
          <w:szCs w:val="20"/>
        </w:rPr>
        <w:t>Для збору даних про об’єкти землеустрою ф</w:t>
      </w:r>
      <w:r w:rsidR="001947D7" w:rsidRPr="001B7BCA">
        <w:rPr>
          <w:spacing w:val="4"/>
          <w:sz w:val="20"/>
          <w:szCs w:val="20"/>
        </w:rPr>
        <w:t xml:space="preserve">орми створюються у вигляді Excel-таблиць, які мають обов’язкові аркуші </w:t>
      </w:r>
      <w:proofErr w:type="spellStart"/>
      <w:r w:rsidR="001947D7" w:rsidRPr="001B7BCA">
        <w:rPr>
          <w:spacing w:val="4"/>
          <w:sz w:val="20"/>
          <w:szCs w:val="20"/>
        </w:rPr>
        <w:t>survey</w:t>
      </w:r>
      <w:proofErr w:type="spellEnd"/>
      <w:r w:rsidR="001947D7" w:rsidRPr="001B7BCA">
        <w:rPr>
          <w:spacing w:val="4"/>
          <w:sz w:val="20"/>
          <w:szCs w:val="20"/>
        </w:rPr>
        <w:t xml:space="preserve"> (</w:t>
      </w:r>
      <w:r w:rsidR="00AC53D1" w:rsidRPr="001B7BCA">
        <w:rPr>
          <w:spacing w:val="4"/>
          <w:sz w:val="20"/>
          <w:szCs w:val="20"/>
        </w:rPr>
        <w:t>опитування</w:t>
      </w:r>
      <w:r w:rsidR="001947D7" w:rsidRPr="001B7BCA">
        <w:rPr>
          <w:spacing w:val="4"/>
          <w:sz w:val="20"/>
          <w:szCs w:val="20"/>
        </w:rPr>
        <w:t xml:space="preserve">) та </w:t>
      </w:r>
      <w:proofErr w:type="spellStart"/>
      <w:r w:rsidR="001947D7" w:rsidRPr="001B7BCA">
        <w:rPr>
          <w:spacing w:val="4"/>
          <w:sz w:val="20"/>
          <w:szCs w:val="20"/>
        </w:rPr>
        <w:t>choices</w:t>
      </w:r>
      <w:proofErr w:type="spellEnd"/>
      <w:r w:rsidR="001947D7" w:rsidRPr="001B7BCA">
        <w:rPr>
          <w:spacing w:val="4"/>
          <w:sz w:val="20"/>
          <w:szCs w:val="20"/>
        </w:rPr>
        <w:t xml:space="preserve"> (варіанти відповідей), а також додаткові – </w:t>
      </w:r>
      <w:proofErr w:type="spellStart"/>
      <w:r w:rsidR="001947D7" w:rsidRPr="001B7BCA">
        <w:rPr>
          <w:spacing w:val="4"/>
          <w:sz w:val="20"/>
          <w:szCs w:val="20"/>
        </w:rPr>
        <w:t>settings</w:t>
      </w:r>
      <w:proofErr w:type="spellEnd"/>
      <w:r w:rsidR="001947D7" w:rsidRPr="001B7BCA">
        <w:rPr>
          <w:spacing w:val="4"/>
          <w:sz w:val="20"/>
          <w:szCs w:val="20"/>
        </w:rPr>
        <w:t xml:space="preserve"> і </w:t>
      </w:r>
      <w:proofErr w:type="spellStart"/>
      <w:r w:rsidR="001947D7" w:rsidRPr="001B7BCA">
        <w:rPr>
          <w:spacing w:val="4"/>
          <w:sz w:val="20"/>
          <w:szCs w:val="20"/>
        </w:rPr>
        <w:t>external_choices</w:t>
      </w:r>
      <w:proofErr w:type="spellEnd"/>
      <w:r w:rsidR="001947D7" w:rsidRPr="001B7BCA">
        <w:rPr>
          <w:spacing w:val="4"/>
          <w:sz w:val="20"/>
          <w:szCs w:val="20"/>
        </w:rPr>
        <w:t xml:space="preserve">. Аркуш </w:t>
      </w:r>
      <w:proofErr w:type="spellStart"/>
      <w:r w:rsidR="001947D7" w:rsidRPr="001B7BCA">
        <w:rPr>
          <w:spacing w:val="4"/>
          <w:sz w:val="20"/>
          <w:szCs w:val="20"/>
        </w:rPr>
        <w:t>survey</w:t>
      </w:r>
      <w:proofErr w:type="spellEnd"/>
      <w:r w:rsidR="001947D7" w:rsidRPr="001B7BCA">
        <w:rPr>
          <w:spacing w:val="4"/>
          <w:sz w:val="20"/>
          <w:szCs w:val="20"/>
        </w:rPr>
        <w:t xml:space="preserve"> визначає структуру форми і містить перелік питань, де кожен рядок є окремим питанням з обов’язковими полями: тип, назва та підказка.</w:t>
      </w:r>
      <w:r w:rsidR="00AC53D1" w:rsidRPr="001B7BCA">
        <w:rPr>
          <w:spacing w:val="4"/>
          <w:sz w:val="20"/>
          <w:szCs w:val="20"/>
        </w:rPr>
        <w:t xml:space="preserve"> Приклад формування аркушу </w:t>
      </w:r>
      <w:r w:rsidRPr="001B7BCA">
        <w:rPr>
          <w:spacing w:val="4"/>
          <w:sz w:val="20"/>
          <w:szCs w:val="20"/>
        </w:rPr>
        <w:t xml:space="preserve">опитування наведений на рисунку </w:t>
      </w:r>
      <w:r w:rsidR="00396901" w:rsidRPr="001B7BCA">
        <w:rPr>
          <w:spacing w:val="4"/>
          <w:sz w:val="20"/>
          <w:szCs w:val="20"/>
        </w:rPr>
        <w:t>3</w:t>
      </w:r>
      <w:r w:rsidRPr="001B7BCA">
        <w:rPr>
          <w:spacing w:val="4"/>
          <w:sz w:val="20"/>
          <w:szCs w:val="20"/>
        </w:rPr>
        <w:t>.</w:t>
      </w:r>
    </w:p>
    <w:p w14:paraId="20A3EC69" w14:textId="4BB14C5D" w:rsidR="005532C8" w:rsidRPr="001B7BCA" w:rsidRDefault="005532C8" w:rsidP="00571633">
      <w:pPr>
        <w:spacing w:after="0" w:line="264" w:lineRule="auto"/>
        <w:ind w:firstLine="425"/>
        <w:jc w:val="both"/>
        <w:rPr>
          <w:spacing w:val="4"/>
          <w:sz w:val="20"/>
          <w:szCs w:val="20"/>
        </w:rPr>
      </w:pPr>
    </w:p>
    <w:p w14:paraId="6BCB6BEA" w14:textId="26E1650C" w:rsidR="005532C8" w:rsidRPr="001B7BCA" w:rsidRDefault="00044DB2" w:rsidP="00EE316D">
      <w:pPr>
        <w:spacing w:after="0" w:line="264" w:lineRule="auto"/>
        <w:jc w:val="both"/>
        <w:rPr>
          <w:spacing w:val="4"/>
          <w:sz w:val="20"/>
          <w:szCs w:val="20"/>
        </w:rPr>
      </w:pPr>
      <w:r w:rsidRPr="001B7BCA">
        <w:rPr>
          <w:noProof/>
          <w:spacing w:val="4"/>
          <w:sz w:val="20"/>
          <w:szCs w:val="20"/>
        </w:rPr>
        <w:drawing>
          <wp:inline distT="0" distB="0" distL="0" distR="0" wp14:anchorId="2FEE42D2" wp14:editId="38D69D35">
            <wp:extent cx="2857500" cy="156604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r="9592"/>
                    <a:stretch/>
                  </pic:blipFill>
                  <pic:spPr bwMode="auto">
                    <a:xfrm>
                      <a:off x="0" y="0"/>
                      <a:ext cx="2876084" cy="1576234"/>
                    </a:xfrm>
                    <a:prstGeom prst="rect">
                      <a:avLst/>
                    </a:prstGeom>
                    <a:ln>
                      <a:noFill/>
                    </a:ln>
                    <a:extLst>
                      <a:ext uri="{53640926-AAD7-44D8-BBD7-CCE9431645EC}">
                        <a14:shadowObscured xmlns:a14="http://schemas.microsoft.com/office/drawing/2010/main"/>
                      </a:ext>
                    </a:extLst>
                  </pic:spPr>
                </pic:pic>
              </a:graphicData>
            </a:graphic>
          </wp:inline>
        </w:drawing>
      </w:r>
    </w:p>
    <w:p w14:paraId="0566E028" w14:textId="50F58673" w:rsidR="00EE316D" w:rsidRPr="001B7BCA" w:rsidRDefault="00044DB2" w:rsidP="00044DB2">
      <w:pPr>
        <w:spacing w:after="0" w:line="264" w:lineRule="auto"/>
        <w:jc w:val="center"/>
        <w:rPr>
          <w:spacing w:val="4"/>
          <w:sz w:val="20"/>
          <w:szCs w:val="20"/>
        </w:rPr>
      </w:pPr>
      <w:r w:rsidRPr="001B7BCA">
        <w:rPr>
          <w:spacing w:val="4"/>
          <w:sz w:val="20"/>
          <w:szCs w:val="20"/>
        </w:rPr>
        <w:t xml:space="preserve">Рис. </w:t>
      </w:r>
      <w:r w:rsidR="00396901" w:rsidRPr="001B7BCA">
        <w:rPr>
          <w:spacing w:val="4"/>
          <w:sz w:val="20"/>
          <w:szCs w:val="20"/>
        </w:rPr>
        <w:t>3</w:t>
      </w:r>
      <w:r w:rsidRPr="001B7BCA">
        <w:rPr>
          <w:spacing w:val="4"/>
          <w:sz w:val="20"/>
          <w:szCs w:val="20"/>
        </w:rPr>
        <w:t xml:space="preserve"> </w:t>
      </w:r>
      <w:r w:rsidR="002A1565" w:rsidRPr="001B7BCA">
        <w:rPr>
          <w:spacing w:val="4"/>
          <w:sz w:val="20"/>
          <w:szCs w:val="20"/>
        </w:rPr>
        <w:t>Приклад формування аркушу опитування</w:t>
      </w:r>
    </w:p>
    <w:p w14:paraId="08302AFD" w14:textId="4C9EDF7C" w:rsidR="00EE316D" w:rsidRPr="001B7BCA" w:rsidRDefault="00EE316D" w:rsidP="00571633">
      <w:pPr>
        <w:spacing w:after="0" w:line="264" w:lineRule="auto"/>
        <w:ind w:firstLine="425"/>
        <w:jc w:val="both"/>
        <w:rPr>
          <w:spacing w:val="4"/>
          <w:sz w:val="20"/>
          <w:szCs w:val="20"/>
        </w:rPr>
      </w:pPr>
    </w:p>
    <w:p w14:paraId="05F07C9B" w14:textId="3A9C435C" w:rsidR="007B254D" w:rsidRPr="001B7BCA" w:rsidRDefault="007B254D" w:rsidP="00571633">
      <w:pPr>
        <w:spacing w:after="0" w:line="264" w:lineRule="auto"/>
        <w:ind w:firstLine="425"/>
        <w:jc w:val="both"/>
        <w:rPr>
          <w:spacing w:val="4"/>
          <w:sz w:val="20"/>
          <w:szCs w:val="20"/>
        </w:rPr>
      </w:pPr>
      <w:r w:rsidRPr="001B7BCA">
        <w:rPr>
          <w:spacing w:val="4"/>
          <w:sz w:val="20"/>
          <w:szCs w:val="20"/>
        </w:rPr>
        <w:t xml:space="preserve">Форма Survey123 послідовно спрямовує користувача через всі необхідні поля введення для виконання конкретного завдання. Вона підтримує введення текстових і числових даних, вибір із </w:t>
      </w:r>
      <w:r w:rsidRPr="001B7BCA">
        <w:rPr>
          <w:spacing w:val="4"/>
          <w:sz w:val="20"/>
          <w:szCs w:val="20"/>
        </w:rPr>
        <w:lastRenderedPageBreak/>
        <w:t xml:space="preserve">переліку, додавання фото та фіксацію </w:t>
      </w:r>
      <w:proofErr w:type="spellStart"/>
      <w:r w:rsidRPr="001B7BCA">
        <w:rPr>
          <w:spacing w:val="4"/>
          <w:sz w:val="20"/>
          <w:szCs w:val="20"/>
        </w:rPr>
        <w:t>геолокації</w:t>
      </w:r>
      <w:proofErr w:type="spellEnd"/>
      <w:r w:rsidRPr="001B7BCA">
        <w:rPr>
          <w:spacing w:val="4"/>
          <w:sz w:val="20"/>
          <w:szCs w:val="20"/>
        </w:rPr>
        <w:t xml:space="preserve">, а також може містити повторювані групи для опису кількох об’єктів у межах одного опитування. Завдяки логіці, закладеній на етапі розробки, зменшується кількість помилок, а зібрані дані одразу мають структурований вигляд. Після публікації в </w:t>
      </w:r>
      <w:proofErr w:type="spellStart"/>
      <w:r w:rsidRPr="001B7BCA">
        <w:rPr>
          <w:spacing w:val="4"/>
          <w:sz w:val="20"/>
          <w:szCs w:val="20"/>
        </w:rPr>
        <w:t>ArcGIS</w:t>
      </w:r>
      <w:proofErr w:type="spellEnd"/>
      <w:r w:rsidRPr="001B7BCA">
        <w:rPr>
          <w:spacing w:val="4"/>
          <w:sz w:val="20"/>
          <w:szCs w:val="20"/>
        </w:rPr>
        <w:t xml:space="preserve"> </w:t>
      </w:r>
      <w:proofErr w:type="spellStart"/>
      <w:r w:rsidRPr="001B7BCA">
        <w:rPr>
          <w:spacing w:val="4"/>
          <w:sz w:val="20"/>
          <w:szCs w:val="20"/>
        </w:rPr>
        <w:t>Online</w:t>
      </w:r>
      <w:proofErr w:type="spellEnd"/>
      <w:r w:rsidRPr="001B7BCA">
        <w:rPr>
          <w:spacing w:val="4"/>
          <w:sz w:val="20"/>
          <w:szCs w:val="20"/>
        </w:rPr>
        <w:t xml:space="preserve"> або </w:t>
      </w:r>
      <w:proofErr w:type="spellStart"/>
      <w:r w:rsidRPr="001B7BCA">
        <w:rPr>
          <w:spacing w:val="4"/>
          <w:sz w:val="20"/>
          <w:szCs w:val="20"/>
        </w:rPr>
        <w:t>ArcGIS</w:t>
      </w:r>
      <w:proofErr w:type="spellEnd"/>
      <w:r w:rsidRPr="001B7BCA">
        <w:rPr>
          <w:spacing w:val="4"/>
          <w:sz w:val="20"/>
          <w:szCs w:val="20"/>
        </w:rPr>
        <w:t xml:space="preserve"> </w:t>
      </w:r>
      <w:proofErr w:type="spellStart"/>
      <w:r w:rsidRPr="001B7BCA">
        <w:rPr>
          <w:spacing w:val="4"/>
          <w:sz w:val="20"/>
          <w:szCs w:val="20"/>
        </w:rPr>
        <w:t>Enterprise</w:t>
      </w:r>
      <w:proofErr w:type="spellEnd"/>
      <w:r w:rsidRPr="001B7BCA">
        <w:rPr>
          <w:spacing w:val="4"/>
          <w:sz w:val="20"/>
          <w:szCs w:val="20"/>
        </w:rPr>
        <w:t xml:space="preserve"> форма стає доступною для використання в польових умовах, де користувач вводить дані через мобільний застосунок, який автоматично визначає координати, а також може фіксувати часові мітки та інші параметри руху. Приклад форми на планшеті або смартфоні наведений на рисунку 4.</w:t>
      </w:r>
    </w:p>
    <w:p w14:paraId="4DDFDF10" w14:textId="77777777" w:rsidR="007B254D" w:rsidRPr="001B7BCA" w:rsidRDefault="007B254D" w:rsidP="00571633">
      <w:pPr>
        <w:spacing w:after="0" w:line="264" w:lineRule="auto"/>
        <w:ind w:firstLine="425"/>
        <w:jc w:val="both"/>
        <w:rPr>
          <w:spacing w:val="4"/>
          <w:sz w:val="20"/>
          <w:szCs w:val="20"/>
        </w:rPr>
      </w:pPr>
    </w:p>
    <w:p w14:paraId="5368E195" w14:textId="17D0EC7A" w:rsidR="00EE316D" w:rsidRPr="001B7BCA" w:rsidRDefault="007B254D" w:rsidP="007B254D">
      <w:pPr>
        <w:spacing w:after="0" w:line="264" w:lineRule="auto"/>
        <w:jc w:val="center"/>
        <w:rPr>
          <w:spacing w:val="4"/>
          <w:sz w:val="20"/>
          <w:szCs w:val="20"/>
        </w:rPr>
      </w:pPr>
      <w:r w:rsidRPr="001B7BCA">
        <w:rPr>
          <w:noProof/>
          <w:spacing w:val="4"/>
          <w:sz w:val="20"/>
          <w:szCs w:val="20"/>
        </w:rPr>
        <w:drawing>
          <wp:inline distT="0" distB="0" distL="0" distR="0" wp14:anchorId="53B4436B" wp14:editId="1E2AC5BD">
            <wp:extent cx="2609850" cy="199004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22476" cy="1999675"/>
                    </a:xfrm>
                    <a:prstGeom prst="rect">
                      <a:avLst/>
                    </a:prstGeom>
                  </pic:spPr>
                </pic:pic>
              </a:graphicData>
            </a:graphic>
          </wp:inline>
        </w:drawing>
      </w:r>
    </w:p>
    <w:p w14:paraId="450CC5CF" w14:textId="2B4613DF" w:rsidR="007B254D" w:rsidRPr="001B7BCA" w:rsidRDefault="007B254D" w:rsidP="007B254D">
      <w:pPr>
        <w:spacing w:after="0" w:line="264" w:lineRule="auto"/>
        <w:jc w:val="center"/>
        <w:rPr>
          <w:spacing w:val="4"/>
          <w:sz w:val="20"/>
          <w:szCs w:val="20"/>
        </w:rPr>
      </w:pPr>
      <w:r w:rsidRPr="001B7BCA">
        <w:rPr>
          <w:spacing w:val="4"/>
          <w:sz w:val="20"/>
          <w:szCs w:val="20"/>
        </w:rPr>
        <w:t>Рис. 4 Форма на планшеті або смартфоні</w:t>
      </w:r>
    </w:p>
    <w:p w14:paraId="01851FD7" w14:textId="6B233E8A" w:rsidR="002A1565" w:rsidRPr="001B7BCA" w:rsidRDefault="002A1565" w:rsidP="00571633">
      <w:pPr>
        <w:spacing w:after="0" w:line="264" w:lineRule="auto"/>
        <w:ind w:firstLine="425"/>
        <w:jc w:val="both"/>
        <w:rPr>
          <w:spacing w:val="4"/>
          <w:sz w:val="20"/>
          <w:szCs w:val="20"/>
        </w:rPr>
      </w:pPr>
    </w:p>
    <w:p w14:paraId="42232041" w14:textId="18F09159" w:rsidR="002A1565" w:rsidRPr="001B7BCA" w:rsidRDefault="00F44F1A" w:rsidP="00571633">
      <w:pPr>
        <w:spacing w:after="0" w:line="264" w:lineRule="auto"/>
        <w:ind w:firstLine="425"/>
        <w:jc w:val="both"/>
        <w:rPr>
          <w:spacing w:val="4"/>
          <w:sz w:val="20"/>
          <w:szCs w:val="20"/>
        </w:rPr>
      </w:pPr>
      <w:r w:rsidRPr="001B7BCA">
        <w:rPr>
          <w:spacing w:val="4"/>
          <w:sz w:val="20"/>
          <w:szCs w:val="20"/>
        </w:rPr>
        <w:t xml:space="preserve">Після завершення польового збору даних вони синхронізуються із сервером і автоматично завантажуються до бази геоданих. Користувачі з відповідними правами доступу можуть експортувати інформацію у форматах таблиць, </w:t>
      </w:r>
      <w:proofErr w:type="spellStart"/>
      <w:r w:rsidRPr="001B7BCA">
        <w:rPr>
          <w:spacing w:val="4"/>
          <w:sz w:val="20"/>
          <w:szCs w:val="20"/>
        </w:rPr>
        <w:t>Shapefile</w:t>
      </w:r>
      <w:proofErr w:type="spellEnd"/>
      <w:r w:rsidRPr="001B7BCA">
        <w:rPr>
          <w:spacing w:val="4"/>
          <w:sz w:val="20"/>
          <w:szCs w:val="20"/>
        </w:rPr>
        <w:t xml:space="preserve"> або </w:t>
      </w:r>
      <w:proofErr w:type="spellStart"/>
      <w:r w:rsidRPr="001B7BCA">
        <w:rPr>
          <w:spacing w:val="4"/>
          <w:sz w:val="20"/>
          <w:szCs w:val="20"/>
        </w:rPr>
        <w:t>GeoJSON</w:t>
      </w:r>
      <w:proofErr w:type="spellEnd"/>
      <w:r w:rsidRPr="001B7BCA">
        <w:rPr>
          <w:spacing w:val="4"/>
          <w:sz w:val="20"/>
          <w:szCs w:val="20"/>
        </w:rPr>
        <w:t xml:space="preserve">, а також використовувати її безпосередньо в </w:t>
      </w:r>
      <w:proofErr w:type="spellStart"/>
      <w:r w:rsidRPr="001B7BCA">
        <w:rPr>
          <w:spacing w:val="4"/>
          <w:sz w:val="20"/>
          <w:szCs w:val="20"/>
        </w:rPr>
        <w:t>ArcGIS</w:t>
      </w:r>
      <w:proofErr w:type="spellEnd"/>
      <w:r w:rsidRPr="001B7BCA">
        <w:rPr>
          <w:spacing w:val="4"/>
          <w:sz w:val="20"/>
          <w:szCs w:val="20"/>
        </w:rPr>
        <w:t xml:space="preserve"> </w:t>
      </w:r>
      <w:proofErr w:type="spellStart"/>
      <w:r w:rsidRPr="001B7BCA">
        <w:rPr>
          <w:spacing w:val="4"/>
          <w:sz w:val="20"/>
          <w:szCs w:val="20"/>
        </w:rPr>
        <w:t>Online</w:t>
      </w:r>
      <w:proofErr w:type="spellEnd"/>
      <w:r w:rsidRPr="001B7BCA">
        <w:rPr>
          <w:spacing w:val="4"/>
          <w:sz w:val="20"/>
          <w:szCs w:val="20"/>
        </w:rPr>
        <w:t xml:space="preserve">, </w:t>
      </w:r>
      <w:proofErr w:type="spellStart"/>
      <w:r w:rsidRPr="001B7BCA">
        <w:rPr>
          <w:spacing w:val="4"/>
          <w:sz w:val="20"/>
          <w:szCs w:val="20"/>
        </w:rPr>
        <w:t>ArcGIS</w:t>
      </w:r>
      <w:proofErr w:type="spellEnd"/>
      <w:r w:rsidRPr="001B7BCA">
        <w:rPr>
          <w:spacing w:val="4"/>
          <w:sz w:val="20"/>
          <w:szCs w:val="20"/>
        </w:rPr>
        <w:t xml:space="preserve"> </w:t>
      </w:r>
      <w:proofErr w:type="spellStart"/>
      <w:r w:rsidRPr="001B7BCA">
        <w:rPr>
          <w:spacing w:val="4"/>
          <w:sz w:val="20"/>
          <w:szCs w:val="20"/>
        </w:rPr>
        <w:t>Pro</w:t>
      </w:r>
      <w:proofErr w:type="spellEnd"/>
      <w:r w:rsidRPr="001B7BCA">
        <w:rPr>
          <w:spacing w:val="4"/>
          <w:sz w:val="20"/>
          <w:szCs w:val="20"/>
        </w:rPr>
        <w:t xml:space="preserve"> чи інших продуктах </w:t>
      </w:r>
      <w:proofErr w:type="spellStart"/>
      <w:r w:rsidRPr="001B7BCA">
        <w:rPr>
          <w:spacing w:val="4"/>
          <w:sz w:val="20"/>
          <w:szCs w:val="20"/>
        </w:rPr>
        <w:t>Esri</w:t>
      </w:r>
      <w:proofErr w:type="spellEnd"/>
      <w:r w:rsidRPr="001B7BCA">
        <w:rPr>
          <w:spacing w:val="4"/>
          <w:sz w:val="20"/>
          <w:szCs w:val="20"/>
        </w:rPr>
        <w:t>. Завдяки структурованості зібраних атрибутивних даних виключається необхідність ручного введення, що суттєво прискорює етап камеральної обробки.</w:t>
      </w:r>
    </w:p>
    <w:p w14:paraId="4B549F16" w14:textId="77777777" w:rsidR="00064E73" w:rsidRPr="001B7BCA" w:rsidRDefault="00064E73" w:rsidP="00064E73">
      <w:pPr>
        <w:spacing w:after="0" w:line="264" w:lineRule="auto"/>
        <w:ind w:firstLine="425"/>
        <w:jc w:val="both"/>
        <w:rPr>
          <w:spacing w:val="4"/>
          <w:sz w:val="20"/>
          <w:szCs w:val="20"/>
        </w:rPr>
      </w:pPr>
      <w:r w:rsidRPr="001B7BCA">
        <w:rPr>
          <w:spacing w:val="4"/>
          <w:sz w:val="20"/>
          <w:szCs w:val="20"/>
        </w:rPr>
        <w:t>Створення карти під час збору геопросторових даних у середовищі ArcGIS Survey123 є ключовим етапом організації польових робіт, оскільки саме на цьому рівні формується просторовий контекст фіксації об’єктів та забезпечується їх коректна географічна прив’язка. Фактично карта виступає інтерактивною основою, яка поєднує процес введення атрибутивної інформації з її просторовим відображенням, що суттєво підвищує точність і наочність зібраних даних.</w:t>
      </w:r>
    </w:p>
    <w:p w14:paraId="17A38ACD" w14:textId="77777777" w:rsidR="00064E73" w:rsidRPr="001B7BCA" w:rsidRDefault="00064E73" w:rsidP="00064E73">
      <w:pPr>
        <w:spacing w:after="0" w:line="264" w:lineRule="auto"/>
        <w:ind w:firstLine="425"/>
        <w:jc w:val="both"/>
        <w:rPr>
          <w:spacing w:val="4"/>
          <w:sz w:val="20"/>
          <w:szCs w:val="20"/>
        </w:rPr>
      </w:pPr>
      <w:r w:rsidRPr="001B7BCA">
        <w:rPr>
          <w:spacing w:val="4"/>
          <w:sz w:val="20"/>
          <w:szCs w:val="20"/>
        </w:rPr>
        <w:t xml:space="preserve">У процесі створення карти здійснюється вибір базової картографічної підкладки, яка визначає візуальне середовище для відображення геоданих. </w:t>
      </w:r>
      <w:r w:rsidRPr="001B7BCA">
        <w:rPr>
          <w:spacing w:val="4"/>
          <w:sz w:val="20"/>
          <w:szCs w:val="20"/>
        </w:rPr>
        <w:t xml:space="preserve">Використання різних типів підкладок (топографічних, супутникових, ортофотопланів або тематичних шарів) дозволяє адаптувати інтерфейс під специфіку конкретного завдання землеустрою чи моніторингу територій. Це забезпечує користувачу можливість </w:t>
      </w:r>
      <w:proofErr w:type="spellStart"/>
      <w:r w:rsidRPr="001B7BCA">
        <w:rPr>
          <w:spacing w:val="4"/>
          <w:sz w:val="20"/>
          <w:szCs w:val="20"/>
        </w:rPr>
        <w:t>оперативно</w:t>
      </w:r>
      <w:proofErr w:type="spellEnd"/>
      <w:r w:rsidRPr="001B7BCA">
        <w:rPr>
          <w:spacing w:val="4"/>
          <w:sz w:val="20"/>
          <w:szCs w:val="20"/>
        </w:rPr>
        <w:t xml:space="preserve"> орієнтуватися на місцевості та </w:t>
      </w:r>
      <w:proofErr w:type="spellStart"/>
      <w:r w:rsidRPr="001B7BCA">
        <w:rPr>
          <w:spacing w:val="4"/>
          <w:sz w:val="20"/>
          <w:szCs w:val="20"/>
        </w:rPr>
        <w:t>коректно</w:t>
      </w:r>
      <w:proofErr w:type="spellEnd"/>
      <w:r w:rsidRPr="001B7BCA">
        <w:rPr>
          <w:spacing w:val="4"/>
          <w:sz w:val="20"/>
          <w:szCs w:val="20"/>
        </w:rPr>
        <w:t xml:space="preserve"> ідентифікувати об’єкти дослідження в реальному просторовому контексті.</w:t>
      </w:r>
    </w:p>
    <w:p w14:paraId="6004AF8A" w14:textId="14B4AE0C" w:rsidR="00F44F1A" w:rsidRPr="001B7BCA" w:rsidRDefault="00064E73" w:rsidP="00064E73">
      <w:pPr>
        <w:spacing w:after="0" w:line="264" w:lineRule="auto"/>
        <w:ind w:firstLine="425"/>
        <w:jc w:val="both"/>
        <w:rPr>
          <w:spacing w:val="4"/>
          <w:sz w:val="20"/>
          <w:szCs w:val="20"/>
        </w:rPr>
      </w:pPr>
      <w:r w:rsidRPr="001B7BCA">
        <w:rPr>
          <w:spacing w:val="4"/>
          <w:sz w:val="20"/>
          <w:szCs w:val="20"/>
        </w:rPr>
        <w:t>Важливим компонентом формування карти</w:t>
      </w:r>
      <w:r w:rsidR="00047770" w:rsidRPr="001B7BCA">
        <w:rPr>
          <w:spacing w:val="4"/>
          <w:sz w:val="20"/>
          <w:szCs w:val="20"/>
        </w:rPr>
        <w:t xml:space="preserve"> (рис. 5)</w:t>
      </w:r>
      <w:r w:rsidRPr="001B7BCA">
        <w:rPr>
          <w:spacing w:val="4"/>
          <w:sz w:val="20"/>
          <w:szCs w:val="20"/>
        </w:rPr>
        <w:t xml:space="preserve"> є визначення параметрів геодезичної основи, зокрема системи координат і способу їх відображення. Під час роботи із Survey123 застосовуються глобальні системи координат, такі як WGS84 та UTM, що гарантує сумісність із міжнародними геоінформаційними сервісами. Водночас передбачена можливість подальшого перетворення даних у національні системи координат, зокрема УСК-2000, що є необхідним для їх використання в державних кадастрових і землевпорядних системах України.</w:t>
      </w:r>
    </w:p>
    <w:p w14:paraId="336ADC13" w14:textId="25899E4B" w:rsidR="00064E73" w:rsidRPr="001B7BCA" w:rsidRDefault="00064E73" w:rsidP="00064E73">
      <w:pPr>
        <w:spacing w:after="0" w:line="264" w:lineRule="auto"/>
        <w:ind w:firstLine="425"/>
        <w:jc w:val="both"/>
        <w:rPr>
          <w:spacing w:val="4"/>
          <w:sz w:val="20"/>
          <w:szCs w:val="20"/>
        </w:rPr>
      </w:pPr>
    </w:p>
    <w:p w14:paraId="2B8A7179" w14:textId="13F77D29" w:rsidR="00064E73" w:rsidRPr="001B7BCA" w:rsidRDefault="00047770" w:rsidP="00047770">
      <w:pPr>
        <w:spacing w:after="0" w:line="264" w:lineRule="auto"/>
        <w:jc w:val="both"/>
        <w:rPr>
          <w:spacing w:val="4"/>
          <w:sz w:val="20"/>
          <w:szCs w:val="20"/>
        </w:rPr>
      </w:pPr>
      <w:r w:rsidRPr="001B7BCA">
        <w:rPr>
          <w:noProof/>
          <w:spacing w:val="4"/>
          <w:sz w:val="20"/>
          <w:szCs w:val="20"/>
        </w:rPr>
        <w:drawing>
          <wp:inline distT="0" distB="0" distL="0" distR="0" wp14:anchorId="18893E3A" wp14:editId="0EAC90E9">
            <wp:extent cx="2879725" cy="1424305"/>
            <wp:effectExtent l="0" t="0" r="0" b="44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79725" cy="1424305"/>
                    </a:xfrm>
                    <a:prstGeom prst="rect">
                      <a:avLst/>
                    </a:prstGeom>
                  </pic:spPr>
                </pic:pic>
              </a:graphicData>
            </a:graphic>
          </wp:inline>
        </w:drawing>
      </w:r>
    </w:p>
    <w:p w14:paraId="10415189" w14:textId="48B7C81F" w:rsidR="00047770" w:rsidRPr="000450D2" w:rsidRDefault="00047770" w:rsidP="000450D2">
      <w:pPr>
        <w:spacing w:after="0" w:line="264" w:lineRule="auto"/>
        <w:jc w:val="center"/>
        <w:rPr>
          <w:spacing w:val="4"/>
          <w:sz w:val="20"/>
          <w:szCs w:val="20"/>
          <w:lang w:val="en-US"/>
        </w:rPr>
      </w:pPr>
      <w:r w:rsidRPr="001B7BCA">
        <w:rPr>
          <w:spacing w:val="4"/>
          <w:sz w:val="20"/>
          <w:szCs w:val="20"/>
        </w:rPr>
        <w:t>Рис. 5 Приклад використання картографічної підкладки</w:t>
      </w:r>
    </w:p>
    <w:p w14:paraId="52EEA459" w14:textId="77777777" w:rsidR="00F509DA" w:rsidRPr="001B7BCA" w:rsidRDefault="00F509DA" w:rsidP="00F509DA">
      <w:pPr>
        <w:spacing w:after="0" w:line="264" w:lineRule="auto"/>
        <w:ind w:firstLine="425"/>
        <w:jc w:val="both"/>
        <w:rPr>
          <w:spacing w:val="4"/>
          <w:sz w:val="20"/>
          <w:szCs w:val="20"/>
        </w:rPr>
      </w:pPr>
      <w:r w:rsidRPr="001B7BCA">
        <w:rPr>
          <w:spacing w:val="4"/>
          <w:sz w:val="20"/>
          <w:szCs w:val="20"/>
        </w:rPr>
        <w:t xml:space="preserve">Збір </w:t>
      </w:r>
      <w:proofErr w:type="spellStart"/>
      <w:r w:rsidRPr="001B7BCA">
        <w:rPr>
          <w:spacing w:val="4"/>
          <w:sz w:val="20"/>
          <w:szCs w:val="20"/>
        </w:rPr>
        <w:t>геопросторових</w:t>
      </w:r>
      <w:proofErr w:type="spellEnd"/>
      <w:r w:rsidRPr="001B7BCA">
        <w:rPr>
          <w:spacing w:val="4"/>
          <w:sz w:val="20"/>
          <w:szCs w:val="20"/>
        </w:rPr>
        <w:t xml:space="preserve"> об’єктів у середовищі мобільних ГІС, зокрема в ArcGIS Survey123, є ключовим етапом формування польових геоданих, який забезпечує структуроване фіксування просторової інформації про об’єкти різних типів із одночасним введенням їх атрибутивних характеристик. Організаційно цей процес базується на використанні попередньо налаштованих цифрових форм, що містять логічно розподілені блоки для збору точкових, лінійних і полігональних об’єктів, що дозволяє уніфікувати підхід до фіксації просторових даних у польових умовах.</w:t>
      </w:r>
    </w:p>
    <w:p w14:paraId="02263B42" w14:textId="77777777" w:rsidR="00F509DA" w:rsidRPr="001B7BCA" w:rsidRDefault="00F509DA" w:rsidP="00F509DA">
      <w:pPr>
        <w:spacing w:after="0" w:line="264" w:lineRule="auto"/>
        <w:ind w:firstLine="425"/>
        <w:jc w:val="both"/>
        <w:rPr>
          <w:spacing w:val="4"/>
          <w:sz w:val="20"/>
          <w:szCs w:val="20"/>
        </w:rPr>
      </w:pPr>
      <w:r w:rsidRPr="001B7BCA">
        <w:rPr>
          <w:spacing w:val="4"/>
          <w:sz w:val="20"/>
          <w:szCs w:val="20"/>
        </w:rPr>
        <w:t xml:space="preserve">Збір точкових об’єктів реалізується через повторювані блоки форми, де кожна ітерація відповідає окремому об’єкту. На початковому етапі користувач обирає клас точкового шару (наприклад, межовий знак, дерево, стовп тощо), що визначає тип об’єкта та набір доступних атрибутів. Далі здійснюється автоматична фіксація просторового положення за допомогою поля </w:t>
      </w:r>
      <w:proofErr w:type="spellStart"/>
      <w:r w:rsidRPr="001B7BCA">
        <w:rPr>
          <w:spacing w:val="4"/>
          <w:sz w:val="20"/>
          <w:szCs w:val="20"/>
        </w:rPr>
        <w:lastRenderedPageBreak/>
        <w:t>geopoint</w:t>
      </w:r>
      <w:proofErr w:type="spellEnd"/>
      <w:r w:rsidRPr="001B7BCA">
        <w:rPr>
          <w:spacing w:val="4"/>
          <w:sz w:val="20"/>
          <w:szCs w:val="20"/>
        </w:rPr>
        <w:t>, яке зчитує координати з вбудованого GNSS-приймача мобільного пристрою. Одночасно з просторовою прив’язкою вводяться атрибутивні характеристики об’єкта, які уточнюють його властивості та функціональне призначення. Наприклад, для шару «Стовп ЗБ круглий» можуть зазначатися додаткові параметри, такі як кількість світильників; для деревних насаджень фіксуються висота, діаметр стовбура, відстань між деревами та вид; для поворотних точок меж земельних ділянок додатково вводяться ідентифікаційні дані та оцінка похибки визначення координат, отриманої GNSS-методом. Таким чином забезпечується комплексне описання точкового об’єкта як просторової та атрибутивної сутності.</w:t>
      </w:r>
    </w:p>
    <w:p w14:paraId="3DB1C666" w14:textId="77777777" w:rsidR="00F509DA" w:rsidRPr="001B7BCA" w:rsidRDefault="00F509DA" w:rsidP="00F509DA">
      <w:pPr>
        <w:spacing w:after="0" w:line="264" w:lineRule="auto"/>
        <w:ind w:firstLine="425"/>
        <w:jc w:val="both"/>
        <w:rPr>
          <w:spacing w:val="4"/>
          <w:sz w:val="20"/>
          <w:szCs w:val="20"/>
        </w:rPr>
      </w:pPr>
      <w:r w:rsidRPr="001B7BCA">
        <w:rPr>
          <w:spacing w:val="4"/>
          <w:sz w:val="20"/>
          <w:szCs w:val="20"/>
        </w:rPr>
        <w:t xml:space="preserve">Збір лінійних об’єктів реалізується за аналогічною логікою, проте із застосуванням поля </w:t>
      </w:r>
      <w:proofErr w:type="spellStart"/>
      <w:r w:rsidRPr="001B7BCA">
        <w:rPr>
          <w:spacing w:val="4"/>
          <w:sz w:val="20"/>
          <w:szCs w:val="20"/>
        </w:rPr>
        <w:t>geotrace</w:t>
      </w:r>
      <w:proofErr w:type="spellEnd"/>
      <w:r w:rsidRPr="001B7BCA">
        <w:rPr>
          <w:spacing w:val="4"/>
          <w:sz w:val="20"/>
          <w:szCs w:val="20"/>
        </w:rPr>
        <w:t>, яке забезпечує формування лінії шляхом послідовного фіксування вершин. Кожен лінійний об’єкт класифікується відповідно до заздалегідь визначеного довідника шарів (</w:t>
      </w:r>
      <w:proofErr w:type="spellStart"/>
      <w:r w:rsidRPr="001B7BCA">
        <w:rPr>
          <w:spacing w:val="4"/>
          <w:sz w:val="20"/>
          <w:szCs w:val="20"/>
        </w:rPr>
        <w:t>line_cl_name</w:t>
      </w:r>
      <w:proofErr w:type="spellEnd"/>
      <w:r w:rsidRPr="001B7BCA">
        <w:rPr>
          <w:spacing w:val="4"/>
          <w:sz w:val="20"/>
          <w:szCs w:val="20"/>
        </w:rPr>
        <w:t xml:space="preserve">), що дозволяє стандартизувати типи інфраструктурних елементів. Після вибору класу об’єкта користувач вводить його атрибутивні характеристики, які відображають функціональні та технічні параметри. Зокрема, для ліній </w:t>
      </w:r>
      <w:proofErr w:type="spellStart"/>
      <w:r w:rsidRPr="001B7BCA">
        <w:rPr>
          <w:spacing w:val="4"/>
          <w:sz w:val="20"/>
          <w:szCs w:val="20"/>
        </w:rPr>
        <w:t>електропередач</w:t>
      </w:r>
      <w:proofErr w:type="spellEnd"/>
      <w:r w:rsidRPr="001B7BCA">
        <w:rPr>
          <w:spacing w:val="4"/>
          <w:sz w:val="20"/>
          <w:szCs w:val="20"/>
        </w:rPr>
        <w:t xml:space="preserve"> можуть фіксуватися напруга, кількість проводів, конструктивні особливості, тоді як для суміжних об’єктів — кадастрові номери, інформація про власників або користувачів земельних ділянок. У ряді випадків окремі шари можуть не потребувати додаткового введення атрибутів, що залежить від ступеня деталізації моделі даних.</w:t>
      </w:r>
    </w:p>
    <w:p w14:paraId="51C0B662" w14:textId="7CFBE1A7" w:rsidR="00047770" w:rsidRPr="001B7BCA" w:rsidRDefault="00F509DA" w:rsidP="00F509DA">
      <w:pPr>
        <w:spacing w:after="0" w:line="264" w:lineRule="auto"/>
        <w:ind w:firstLine="425"/>
        <w:jc w:val="both"/>
        <w:rPr>
          <w:spacing w:val="4"/>
          <w:sz w:val="20"/>
          <w:szCs w:val="20"/>
        </w:rPr>
      </w:pPr>
      <w:r w:rsidRPr="001B7BCA">
        <w:rPr>
          <w:spacing w:val="4"/>
          <w:sz w:val="20"/>
          <w:szCs w:val="20"/>
        </w:rPr>
        <w:t xml:space="preserve">Збір полігональних об’єктів базується на використанні поля </w:t>
      </w:r>
      <w:proofErr w:type="spellStart"/>
      <w:r w:rsidRPr="001B7BCA">
        <w:rPr>
          <w:spacing w:val="4"/>
          <w:sz w:val="20"/>
          <w:szCs w:val="20"/>
        </w:rPr>
        <w:t>geoshape</w:t>
      </w:r>
      <w:proofErr w:type="spellEnd"/>
      <w:r w:rsidRPr="001B7BCA">
        <w:rPr>
          <w:spacing w:val="4"/>
          <w:sz w:val="20"/>
          <w:szCs w:val="20"/>
        </w:rPr>
        <w:t xml:space="preserve">, яке забезпечує формування замкнених контурів просторових об’єктів. Класифікація полігонів здійснюється відповідно до попередньо налаштованого списку, визначеного в таблиці </w:t>
      </w:r>
      <w:proofErr w:type="spellStart"/>
      <w:r w:rsidRPr="001B7BCA">
        <w:rPr>
          <w:spacing w:val="4"/>
          <w:sz w:val="20"/>
          <w:szCs w:val="20"/>
        </w:rPr>
        <w:t>choices</w:t>
      </w:r>
      <w:proofErr w:type="spellEnd"/>
      <w:r w:rsidRPr="001B7BCA">
        <w:rPr>
          <w:spacing w:val="4"/>
          <w:sz w:val="20"/>
          <w:szCs w:val="20"/>
        </w:rPr>
        <w:t>, що гарантує структурованість і уніфікацію даних. Атрибутивна інформація вводиться послідовно та залежить від типу об’єкта. Наприклад, для земельних ділянок фіксуються категорія земель, цільове призначення, форма власності, площа, а також дані про власників або користувачів; для об’єктів типу «газони» передбачено мінімальний набір описових характеристик; для будівель вводяться параметри, що характеризують їх функціональне призначення, поверховість, адресні дані, а також технічні характеристики, включаючи показники вогнестійкості та інші ідентифікаційні атрибути</w:t>
      </w:r>
      <w:r w:rsidR="00D25DFA" w:rsidRPr="001B7BCA">
        <w:rPr>
          <w:spacing w:val="4"/>
          <w:sz w:val="20"/>
          <w:szCs w:val="20"/>
        </w:rPr>
        <w:t xml:space="preserve"> (рис. 6)</w:t>
      </w:r>
      <w:r w:rsidRPr="001B7BCA">
        <w:rPr>
          <w:spacing w:val="4"/>
          <w:sz w:val="20"/>
          <w:szCs w:val="20"/>
        </w:rPr>
        <w:t>.</w:t>
      </w:r>
    </w:p>
    <w:p w14:paraId="7CCEDEB9" w14:textId="43919610" w:rsidR="00EE316D" w:rsidRPr="001B7BCA" w:rsidRDefault="00EE316D" w:rsidP="00571633">
      <w:pPr>
        <w:spacing w:after="0" w:line="264" w:lineRule="auto"/>
        <w:ind w:firstLine="425"/>
        <w:jc w:val="both"/>
        <w:rPr>
          <w:spacing w:val="4"/>
          <w:sz w:val="20"/>
          <w:szCs w:val="20"/>
        </w:rPr>
      </w:pPr>
    </w:p>
    <w:p w14:paraId="4336B4CF" w14:textId="196B604F" w:rsidR="00F509DA" w:rsidRPr="001B7BCA" w:rsidRDefault="00D25DFA" w:rsidP="00D25DFA">
      <w:pPr>
        <w:spacing w:after="0" w:line="264" w:lineRule="auto"/>
        <w:jc w:val="both"/>
        <w:rPr>
          <w:spacing w:val="4"/>
          <w:sz w:val="20"/>
          <w:szCs w:val="20"/>
        </w:rPr>
      </w:pPr>
      <w:r w:rsidRPr="001B7BCA">
        <w:rPr>
          <w:noProof/>
          <w:spacing w:val="4"/>
          <w:sz w:val="20"/>
          <w:szCs w:val="20"/>
        </w:rPr>
        <w:drawing>
          <wp:inline distT="0" distB="0" distL="0" distR="0" wp14:anchorId="475A867F" wp14:editId="1F7DF9CA">
            <wp:extent cx="2879725" cy="1731645"/>
            <wp:effectExtent l="0" t="0" r="0"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79725" cy="1731645"/>
                    </a:xfrm>
                    <a:prstGeom prst="rect">
                      <a:avLst/>
                    </a:prstGeom>
                  </pic:spPr>
                </pic:pic>
              </a:graphicData>
            </a:graphic>
          </wp:inline>
        </w:drawing>
      </w:r>
    </w:p>
    <w:p w14:paraId="28900FA6" w14:textId="4D852D8B" w:rsidR="00F509DA" w:rsidRDefault="00D25DFA" w:rsidP="000450D2">
      <w:pPr>
        <w:spacing w:after="0" w:line="264" w:lineRule="auto"/>
        <w:jc w:val="center"/>
        <w:rPr>
          <w:spacing w:val="4"/>
          <w:sz w:val="20"/>
          <w:szCs w:val="20"/>
          <w:lang w:val="en-US"/>
        </w:rPr>
      </w:pPr>
      <w:r w:rsidRPr="001B7BCA">
        <w:rPr>
          <w:spacing w:val="4"/>
          <w:sz w:val="20"/>
          <w:szCs w:val="20"/>
        </w:rPr>
        <w:t>Рис. 6 Приклад формування полігональних об’єктів</w:t>
      </w:r>
    </w:p>
    <w:p w14:paraId="3B4C04E3" w14:textId="77777777" w:rsidR="000450D2" w:rsidRPr="000450D2" w:rsidRDefault="000450D2" w:rsidP="000450D2">
      <w:pPr>
        <w:spacing w:after="0" w:line="264" w:lineRule="auto"/>
        <w:jc w:val="center"/>
        <w:rPr>
          <w:spacing w:val="4"/>
          <w:sz w:val="20"/>
          <w:szCs w:val="20"/>
          <w:lang w:val="en-US"/>
        </w:rPr>
      </w:pPr>
    </w:p>
    <w:p w14:paraId="5B41B4DA" w14:textId="77777777" w:rsidR="007152F1" w:rsidRPr="001B7BCA" w:rsidRDefault="007152F1" w:rsidP="007152F1">
      <w:pPr>
        <w:spacing w:after="0" w:line="264" w:lineRule="auto"/>
        <w:ind w:firstLine="425"/>
        <w:jc w:val="both"/>
        <w:rPr>
          <w:spacing w:val="4"/>
          <w:sz w:val="20"/>
          <w:szCs w:val="20"/>
        </w:rPr>
      </w:pPr>
      <w:r w:rsidRPr="001B7BCA">
        <w:rPr>
          <w:spacing w:val="4"/>
          <w:sz w:val="20"/>
          <w:szCs w:val="20"/>
        </w:rPr>
        <w:t xml:space="preserve">Після завершення розробки форми в Survey123 </w:t>
      </w:r>
      <w:proofErr w:type="spellStart"/>
      <w:r w:rsidRPr="001B7BCA">
        <w:rPr>
          <w:spacing w:val="4"/>
          <w:sz w:val="20"/>
          <w:szCs w:val="20"/>
        </w:rPr>
        <w:t>Connect</w:t>
      </w:r>
      <w:proofErr w:type="spellEnd"/>
      <w:r w:rsidRPr="001B7BCA">
        <w:rPr>
          <w:spacing w:val="4"/>
          <w:sz w:val="20"/>
          <w:szCs w:val="20"/>
        </w:rPr>
        <w:t xml:space="preserve"> наступним етапом є її публікація в середовищі </w:t>
      </w:r>
      <w:proofErr w:type="spellStart"/>
      <w:r w:rsidRPr="001B7BCA">
        <w:rPr>
          <w:spacing w:val="4"/>
          <w:sz w:val="20"/>
          <w:szCs w:val="20"/>
        </w:rPr>
        <w:t>ArcGIS</w:t>
      </w:r>
      <w:proofErr w:type="spellEnd"/>
      <w:r w:rsidRPr="001B7BCA">
        <w:rPr>
          <w:spacing w:val="4"/>
          <w:sz w:val="20"/>
          <w:szCs w:val="20"/>
        </w:rPr>
        <w:t xml:space="preserve"> </w:t>
      </w:r>
      <w:proofErr w:type="spellStart"/>
      <w:r w:rsidRPr="001B7BCA">
        <w:rPr>
          <w:spacing w:val="4"/>
          <w:sz w:val="20"/>
          <w:szCs w:val="20"/>
        </w:rPr>
        <w:t>Online</w:t>
      </w:r>
      <w:proofErr w:type="spellEnd"/>
      <w:r w:rsidRPr="001B7BCA">
        <w:rPr>
          <w:spacing w:val="4"/>
          <w:sz w:val="20"/>
          <w:szCs w:val="20"/>
        </w:rPr>
        <w:t xml:space="preserve">, що забезпечує доступ до форми через мобільний застосунок або </w:t>
      </w:r>
      <w:proofErr w:type="spellStart"/>
      <w:r w:rsidRPr="001B7BCA">
        <w:rPr>
          <w:spacing w:val="4"/>
          <w:sz w:val="20"/>
          <w:szCs w:val="20"/>
        </w:rPr>
        <w:t>вебінтерфейс</w:t>
      </w:r>
      <w:proofErr w:type="spellEnd"/>
      <w:r w:rsidRPr="001B7BCA">
        <w:rPr>
          <w:spacing w:val="4"/>
          <w:sz w:val="20"/>
          <w:szCs w:val="20"/>
        </w:rPr>
        <w:t xml:space="preserve"> для польових виконавців. Перед публікацією обов’язково виконується перевірка </w:t>
      </w:r>
      <w:proofErr w:type="spellStart"/>
      <w:r w:rsidRPr="001B7BCA">
        <w:rPr>
          <w:spacing w:val="4"/>
          <w:sz w:val="20"/>
          <w:szCs w:val="20"/>
        </w:rPr>
        <w:t>XLSForm</w:t>
      </w:r>
      <w:proofErr w:type="spellEnd"/>
      <w:r w:rsidRPr="001B7BCA">
        <w:rPr>
          <w:spacing w:val="4"/>
          <w:sz w:val="20"/>
          <w:szCs w:val="20"/>
        </w:rPr>
        <w:t xml:space="preserve"> на наявність помилок, оскільки система автоматично виявляє синтаксичні та логічні невідповідності й блокує публікацію до їх усунення. Особливу увагу приділяють коректності назв полів, унікальності ідентифікаторів, відповідності списків значень у різних аркушах, а також цілісності додаткових файлів.</w:t>
      </w:r>
    </w:p>
    <w:p w14:paraId="322300AF" w14:textId="77777777" w:rsidR="007152F1" w:rsidRPr="001B7BCA" w:rsidRDefault="007152F1" w:rsidP="007152F1">
      <w:pPr>
        <w:spacing w:after="0" w:line="264" w:lineRule="auto"/>
        <w:ind w:firstLine="425"/>
        <w:jc w:val="both"/>
        <w:rPr>
          <w:spacing w:val="4"/>
          <w:sz w:val="20"/>
          <w:szCs w:val="20"/>
        </w:rPr>
      </w:pPr>
      <w:r w:rsidRPr="001B7BCA">
        <w:rPr>
          <w:spacing w:val="4"/>
          <w:sz w:val="20"/>
          <w:szCs w:val="20"/>
        </w:rPr>
        <w:t xml:space="preserve">Після запуску функції </w:t>
      </w:r>
      <w:proofErr w:type="spellStart"/>
      <w:r w:rsidRPr="001B7BCA">
        <w:rPr>
          <w:spacing w:val="4"/>
          <w:sz w:val="20"/>
          <w:szCs w:val="20"/>
        </w:rPr>
        <w:t>Publish</w:t>
      </w:r>
      <w:proofErr w:type="spellEnd"/>
      <w:r w:rsidRPr="001B7BCA">
        <w:rPr>
          <w:spacing w:val="4"/>
          <w:sz w:val="20"/>
          <w:szCs w:val="20"/>
        </w:rPr>
        <w:t xml:space="preserve"> у </w:t>
      </w:r>
      <w:proofErr w:type="spellStart"/>
      <w:r w:rsidRPr="001B7BCA">
        <w:rPr>
          <w:spacing w:val="4"/>
          <w:sz w:val="20"/>
          <w:szCs w:val="20"/>
        </w:rPr>
        <w:t>ArcGIS</w:t>
      </w:r>
      <w:proofErr w:type="spellEnd"/>
      <w:r w:rsidRPr="001B7BCA">
        <w:rPr>
          <w:spacing w:val="4"/>
          <w:sz w:val="20"/>
          <w:szCs w:val="20"/>
        </w:rPr>
        <w:t xml:space="preserve"> </w:t>
      </w:r>
      <w:proofErr w:type="spellStart"/>
      <w:r w:rsidRPr="001B7BCA">
        <w:rPr>
          <w:spacing w:val="4"/>
          <w:sz w:val="20"/>
          <w:szCs w:val="20"/>
        </w:rPr>
        <w:t>Online</w:t>
      </w:r>
      <w:proofErr w:type="spellEnd"/>
      <w:r w:rsidRPr="001B7BCA">
        <w:rPr>
          <w:spacing w:val="4"/>
          <w:sz w:val="20"/>
          <w:szCs w:val="20"/>
        </w:rPr>
        <w:t xml:space="preserve"> автоматично створюється хмарна база геоданих, формуються відповідні просторові шари (точкові, лінійні, полігональні) та таблиці, а також налаштовуються реляційні зв’язки між ними. Одночасно активується відстеження редагування, що дозволяє фіксувати автора та час внесення змін. Після завершення публікації створюється </w:t>
      </w:r>
      <w:proofErr w:type="spellStart"/>
      <w:r w:rsidRPr="001B7BCA">
        <w:rPr>
          <w:spacing w:val="4"/>
          <w:sz w:val="20"/>
          <w:szCs w:val="20"/>
        </w:rPr>
        <w:t>вебформа</w:t>
      </w:r>
      <w:proofErr w:type="spellEnd"/>
      <w:r w:rsidRPr="001B7BCA">
        <w:rPr>
          <w:spacing w:val="4"/>
          <w:sz w:val="20"/>
          <w:szCs w:val="20"/>
        </w:rPr>
        <w:t xml:space="preserve"> з унікальним URL, яка дублює функціонал мобільного додатка Survey123.</w:t>
      </w:r>
    </w:p>
    <w:p w14:paraId="5C1ED9D2" w14:textId="540569A0" w:rsidR="00D25DFA" w:rsidRPr="001B7BCA" w:rsidRDefault="007152F1" w:rsidP="007152F1">
      <w:pPr>
        <w:spacing w:after="0" w:line="264" w:lineRule="auto"/>
        <w:ind w:firstLine="425"/>
        <w:jc w:val="both"/>
        <w:rPr>
          <w:spacing w:val="4"/>
          <w:sz w:val="20"/>
          <w:szCs w:val="20"/>
        </w:rPr>
      </w:pPr>
      <w:r w:rsidRPr="001B7BCA">
        <w:rPr>
          <w:spacing w:val="4"/>
          <w:sz w:val="20"/>
          <w:szCs w:val="20"/>
        </w:rPr>
        <w:t xml:space="preserve">У </w:t>
      </w:r>
      <w:proofErr w:type="spellStart"/>
      <w:r w:rsidRPr="001B7BCA">
        <w:rPr>
          <w:spacing w:val="4"/>
          <w:sz w:val="20"/>
          <w:szCs w:val="20"/>
        </w:rPr>
        <w:t>ArcGIS</w:t>
      </w:r>
      <w:proofErr w:type="spellEnd"/>
      <w:r w:rsidRPr="001B7BCA">
        <w:rPr>
          <w:spacing w:val="4"/>
          <w:sz w:val="20"/>
          <w:szCs w:val="20"/>
        </w:rPr>
        <w:t xml:space="preserve"> </w:t>
      </w:r>
      <w:proofErr w:type="spellStart"/>
      <w:r w:rsidRPr="001B7BCA">
        <w:rPr>
          <w:spacing w:val="4"/>
          <w:sz w:val="20"/>
          <w:szCs w:val="20"/>
        </w:rPr>
        <w:t>Online</w:t>
      </w:r>
      <w:proofErr w:type="spellEnd"/>
      <w:r w:rsidRPr="001B7BCA">
        <w:rPr>
          <w:spacing w:val="4"/>
          <w:sz w:val="20"/>
          <w:szCs w:val="20"/>
        </w:rPr>
        <w:t xml:space="preserve"> дані доступні у вигляді </w:t>
      </w:r>
      <w:proofErr w:type="spellStart"/>
      <w:r w:rsidRPr="001B7BCA">
        <w:rPr>
          <w:spacing w:val="4"/>
          <w:sz w:val="20"/>
          <w:szCs w:val="20"/>
        </w:rPr>
        <w:t>Feature</w:t>
      </w:r>
      <w:proofErr w:type="spellEnd"/>
      <w:r w:rsidRPr="001B7BCA">
        <w:rPr>
          <w:spacing w:val="4"/>
          <w:sz w:val="20"/>
          <w:szCs w:val="20"/>
        </w:rPr>
        <w:t xml:space="preserve"> </w:t>
      </w:r>
      <w:proofErr w:type="spellStart"/>
      <w:r w:rsidRPr="001B7BCA">
        <w:rPr>
          <w:spacing w:val="4"/>
          <w:sz w:val="20"/>
          <w:szCs w:val="20"/>
        </w:rPr>
        <w:t>Layer</w:t>
      </w:r>
      <w:proofErr w:type="spellEnd"/>
      <w:r w:rsidRPr="001B7BCA">
        <w:rPr>
          <w:spacing w:val="4"/>
          <w:sz w:val="20"/>
          <w:szCs w:val="20"/>
        </w:rPr>
        <w:t xml:space="preserve">, що містить геометрію, атрибути та мультимедійні матеріали. Їх можна переглядати у </w:t>
      </w:r>
      <w:proofErr w:type="spellStart"/>
      <w:r w:rsidRPr="001B7BCA">
        <w:rPr>
          <w:spacing w:val="4"/>
          <w:sz w:val="20"/>
          <w:szCs w:val="20"/>
        </w:rPr>
        <w:t>вебкартах</w:t>
      </w:r>
      <w:proofErr w:type="spellEnd"/>
      <w:r w:rsidRPr="001B7BCA">
        <w:rPr>
          <w:spacing w:val="4"/>
          <w:sz w:val="20"/>
          <w:szCs w:val="20"/>
        </w:rPr>
        <w:t xml:space="preserve">, аналізувати або експортувати до </w:t>
      </w:r>
      <w:proofErr w:type="spellStart"/>
      <w:r w:rsidRPr="001B7BCA">
        <w:rPr>
          <w:spacing w:val="4"/>
          <w:sz w:val="20"/>
          <w:szCs w:val="20"/>
        </w:rPr>
        <w:t>десктопних</w:t>
      </w:r>
      <w:proofErr w:type="spellEnd"/>
      <w:r w:rsidRPr="001B7BCA">
        <w:rPr>
          <w:spacing w:val="4"/>
          <w:sz w:val="20"/>
          <w:szCs w:val="20"/>
        </w:rPr>
        <w:t xml:space="preserve"> ГІС, зокрема </w:t>
      </w:r>
      <w:proofErr w:type="spellStart"/>
      <w:r w:rsidRPr="001B7BCA">
        <w:rPr>
          <w:spacing w:val="4"/>
          <w:sz w:val="20"/>
          <w:szCs w:val="20"/>
        </w:rPr>
        <w:t>ArcGIS</w:t>
      </w:r>
      <w:proofErr w:type="spellEnd"/>
      <w:r w:rsidRPr="001B7BCA">
        <w:rPr>
          <w:spacing w:val="4"/>
          <w:sz w:val="20"/>
          <w:szCs w:val="20"/>
        </w:rPr>
        <w:t xml:space="preserve"> </w:t>
      </w:r>
      <w:proofErr w:type="spellStart"/>
      <w:r w:rsidRPr="001B7BCA">
        <w:rPr>
          <w:spacing w:val="4"/>
          <w:sz w:val="20"/>
          <w:szCs w:val="20"/>
        </w:rPr>
        <w:t>Pro</w:t>
      </w:r>
      <w:proofErr w:type="spellEnd"/>
      <w:r w:rsidRPr="001B7BCA">
        <w:rPr>
          <w:spacing w:val="4"/>
          <w:sz w:val="20"/>
          <w:szCs w:val="20"/>
        </w:rPr>
        <w:t>, для подальшої обробки</w:t>
      </w:r>
      <w:r w:rsidR="00005550" w:rsidRPr="001B7BCA">
        <w:rPr>
          <w:spacing w:val="4"/>
          <w:sz w:val="20"/>
          <w:szCs w:val="20"/>
        </w:rPr>
        <w:t xml:space="preserve"> (рис. 7)</w:t>
      </w:r>
      <w:r w:rsidRPr="001B7BCA">
        <w:rPr>
          <w:spacing w:val="4"/>
          <w:sz w:val="20"/>
          <w:szCs w:val="20"/>
        </w:rPr>
        <w:t>.</w:t>
      </w:r>
    </w:p>
    <w:p w14:paraId="49D28858" w14:textId="77777777" w:rsidR="00E3420A" w:rsidRPr="001B7BCA" w:rsidRDefault="00E3420A" w:rsidP="00E3420A">
      <w:pPr>
        <w:spacing w:after="0" w:line="264" w:lineRule="auto"/>
        <w:ind w:firstLine="425"/>
        <w:jc w:val="both"/>
        <w:rPr>
          <w:spacing w:val="4"/>
          <w:sz w:val="20"/>
          <w:szCs w:val="20"/>
        </w:rPr>
      </w:pPr>
      <w:r w:rsidRPr="001B7BCA">
        <w:rPr>
          <w:spacing w:val="4"/>
          <w:sz w:val="20"/>
          <w:szCs w:val="20"/>
        </w:rPr>
        <w:t>Після авторизації в мобільному застосунку Survey123 користувач може завантажити звіт. Під час завантаження система зберігає структуру опитування, всі налаштування, зв’язки між полями та картографічну підкладку.</w:t>
      </w:r>
    </w:p>
    <w:p w14:paraId="168F21BC" w14:textId="2EAB0F67" w:rsidR="007152F1" w:rsidRPr="001B7BCA" w:rsidRDefault="007152F1" w:rsidP="007152F1">
      <w:pPr>
        <w:spacing w:after="0" w:line="264" w:lineRule="auto"/>
        <w:ind w:firstLine="425"/>
        <w:jc w:val="both"/>
        <w:rPr>
          <w:spacing w:val="4"/>
          <w:sz w:val="20"/>
          <w:szCs w:val="20"/>
        </w:rPr>
      </w:pPr>
    </w:p>
    <w:p w14:paraId="737ABB21" w14:textId="39445F32" w:rsidR="00DE079C" w:rsidRDefault="00DE079C" w:rsidP="007B7696">
      <w:pPr>
        <w:spacing w:after="0" w:line="264" w:lineRule="auto"/>
        <w:jc w:val="center"/>
        <w:rPr>
          <w:sz w:val="20"/>
          <w:szCs w:val="20"/>
        </w:rPr>
      </w:pPr>
      <w:r w:rsidRPr="00DE079C">
        <w:rPr>
          <w:noProof/>
          <w:sz w:val="20"/>
          <w:szCs w:val="20"/>
        </w:rPr>
        <w:lastRenderedPageBreak/>
        <w:drawing>
          <wp:inline distT="0" distB="0" distL="0" distR="0" wp14:anchorId="0F04C308" wp14:editId="1F06EAB4">
            <wp:extent cx="2717800" cy="2431937"/>
            <wp:effectExtent l="0" t="0" r="635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37697" cy="2449741"/>
                    </a:xfrm>
                    <a:prstGeom prst="rect">
                      <a:avLst/>
                    </a:prstGeom>
                  </pic:spPr>
                </pic:pic>
              </a:graphicData>
            </a:graphic>
          </wp:inline>
        </w:drawing>
      </w:r>
    </w:p>
    <w:p w14:paraId="674CE268" w14:textId="22A2AC51" w:rsidR="00DE079C" w:rsidRPr="001B7BCA" w:rsidRDefault="00DE079C" w:rsidP="00DE079C">
      <w:pPr>
        <w:spacing w:after="0" w:line="264" w:lineRule="auto"/>
        <w:jc w:val="center"/>
        <w:rPr>
          <w:sz w:val="20"/>
          <w:szCs w:val="20"/>
        </w:rPr>
      </w:pPr>
      <w:r>
        <w:rPr>
          <w:sz w:val="20"/>
          <w:szCs w:val="20"/>
        </w:rPr>
        <w:t xml:space="preserve">Рис. 7 Звіт </w:t>
      </w:r>
      <w:r w:rsidRPr="00DE079C">
        <w:rPr>
          <w:sz w:val="20"/>
          <w:szCs w:val="20"/>
        </w:rPr>
        <w:t xml:space="preserve">зі знімання в </w:t>
      </w:r>
      <w:proofErr w:type="spellStart"/>
      <w:r w:rsidRPr="00DE079C">
        <w:rPr>
          <w:sz w:val="20"/>
          <w:szCs w:val="20"/>
        </w:rPr>
        <w:t>ArcGIS</w:t>
      </w:r>
      <w:proofErr w:type="spellEnd"/>
      <w:r w:rsidRPr="00DE079C">
        <w:rPr>
          <w:sz w:val="20"/>
          <w:szCs w:val="20"/>
        </w:rPr>
        <w:t xml:space="preserve"> </w:t>
      </w:r>
      <w:proofErr w:type="spellStart"/>
      <w:r w:rsidRPr="00DE079C">
        <w:rPr>
          <w:sz w:val="20"/>
          <w:szCs w:val="20"/>
        </w:rPr>
        <w:t>Online</w:t>
      </w:r>
      <w:proofErr w:type="spellEnd"/>
    </w:p>
    <w:p w14:paraId="4ED209EB" w14:textId="6AD34C2B" w:rsidR="00DE079C" w:rsidRDefault="00DE079C" w:rsidP="007152F1">
      <w:pPr>
        <w:spacing w:after="0" w:line="264" w:lineRule="auto"/>
        <w:ind w:firstLine="425"/>
        <w:jc w:val="both"/>
        <w:rPr>
          <w:sz w:val="20"/>
          <w:szCs w:val="20"/>
        </w:rPr>
      </w:pPr>
    </w:p>
    <w:p w14:paraId="471DF89E" w14:textId="3F33DC17" w:rsidR="00DE079C" w:rsidRDefault="00DE079C" w:rsidP="00DE079C">
      <w:pPr>
        <w:spacing w:after="0" w:line="264" w:lineRule="auto"/>
        <w:ind w:firstLine="425"/>
        <w:jc w:val="both"/>
        <w:rPr>
          <w:sz w:val="20"/>
          <w:szCs w:val="20"/>
        </w:rPr>
      </w:pPr>
      <w:r w:rsidRPr="00DE079C">
        <w:rPr>
          <w:sz w:val="20"/>
          <w:szCs w:val="20"/>
        </w:rPr>
        <w:t>Форма зберігається локально на пристрої, що дозволяє продовжувати збір даних навіть за відсутності стабільного інтернет-з’єднання з подальшою синхронізацією після відновлення зв’язку.</w:t>
      </w:r>
    </w:p>
    <w:p w14:paraId="0A880D5B" w14:textId="695FFE10" w:rsidR="007152F1" w:rsidRDefault="00BD39D4" w:rsidP="007152F1">
      <w:pPr>
        <w:spacing w:after="0" w:line="264" w:lineRule="auto"/>
        <w:ind w:firstLine="425"/>
        <w:jc w:val="both"/>
        <w:rPr>
          <w:sz w:val="20"/>
          <w:szCs w:val="20"/>
        </w:rPr>
      </w:pPr>
      <w:r w:rsidRPr="00BD39D4">
        <w:rPr>
          <w:sz w:val="20"/>
          <w:szCs w:val="20"/>
        </w:rPr>
        <w:t xml:space="preserve">Таким чином, механізм роботи з формами в Survey123 забезпечує повний цикл підготовки та використання інструментів збору геопросторових даних </w:t>
      </w:r>
      <w:r>
        <w:rPr>
          <w:sz w:val="20"/>
          <w:szCs w:val="20"/>
        </w:rPr>
        <w:t>–</w:t>
      </w:r>
      <w:r w:rsidRPr="00BD39D4">
        <w:rPr>
          <w:sz w:val="20"/>
          <w:szCs w:val="20"/>
        </w:rPr>
        <w:t xml:space="preserve"> від завантаження форми до її локального збереження на мобільному пристрої. Це дозволяє польовим працівникам </w:t>
      </w:r>
      <w:proofErr w:type="spellStart"/>
      <w:r w:rsidRPr="00BD39D4">
        <w:rPr>
          <w:sz w:val="20"/>
          <w:szCs w:val="20"/>
        </w:rPr>
        <w:t>оперативно</w:t>
      </w:r>
      <w:proofErr w:type="spellEnd"/>
      <w:r w:rsidRPr="00BD39D4">
        <w:rPr>
          <w:sz w:val="20"/>
          <w:szCs w:val="20"/>
        </w:rPr>
        <w:t xml:space="preserve"> отримувати доступ до необхідних опитувань, зберігати структуру даних і працювати </w:t>
      </w:r>
      <w:proofErr w:type="spellStart"/>
      <w:r w:rsidRPr="00BD39D4">
        <w:rPr>
          <w:sz w:val="20"/>
          <w:szCs w:val="20"/>
        </w:rPr>
        <w:t>автономно</w:t>
      </w:r>
      <w:proofErr w:type="spellEnd"/>
      <w:r w:rsidRPr="00BD39D4">
        <w:rPr>
          <w:sz w:val="20"/>
          <w:szCs w:val="20"/>
        </w:rPr>
        <w:t xml:space="preserve"> навіть за умов нестабільного інтернет-з’єднання. Подальша синхронізація забезпечує інтеграцію з хмарною ГІС-інфраструктурою, що гарантує актуальність, цілісність і централізоване зберігання зібраної інформації.</w:t>
      </w:r>
    </w:p>
    <w:p w14:paraId="2D6A851F" w14:textId="77777777" w:rsidR="002D5A94" w:rsidRPr="00DF6D46" w:rsidRDefault="002D5A94" w:rsidP="002D5A94">
      <w:pPr>
        <w:pStyle w:val="a3"/>
      </w:pPr>
      <w:r w:rsidRPr="00DF6D46">
        <w:t xml:space="preserve">Висновки та перспективи </w:t>
      </w:r>
    </w:p>
    <w:p w14:paraId="228C4A3D" w14:textId="77777777" w:rsidR="002E1C4C" w:rsidRPr="002E1C4C" w:rsidRDefault="002E1C4C" w:rsidP="002E1C4C">
      <w:pPr>
        <w:spacing w:after="0" w:line="264" w:lineRule="auto"/>
        <w:ind w:firstLine="425"/>
        <w:jc w:val="both"/>
        <w:rPr>
          <w:sz w:val="20"/>
          <w:szCs w:val="20"/>
        </w:rPr>
      </w:pPr>
      <w:r w:rsidRPr="002E1C4C">
        <w:rPr>
          <w:sz w:val="20"/>
          <w:szCs w:val="20"/>
        </w:rPr>
        <w:t>У ході дослідження встановлено, що сучасні мобільні геоінформаційні системи є ефективним інструментом організації збору, обробки та управління геопросторовими даними в умовах цифрової трансформації землевпорядної діяльності. Вони забезпечують інтеграцію GNSS-технологій, мобільних пристроїв та хмарних ГІС-платформ у єдиний безперервний процес формування просторової інформації.</w:t>
      </w:r>
    </w:p>
    <w:p w14:paraId="1CD9E4F2" w14:textId="77777777" w:rsidR="002E1C4C" w:rsidRPr="002E1C4C" w:rsidRDefault="002E1C4C" w:rsidP="002E1C4C">
      <w:pPr>
        <w:spacing w:after="0" w:line="264" w:lineRule="auto"/>
        <w:ind w:firstLine="425"/>
        <w:jc w:val="both"/>
        <w:rPr>
          <w:sz w:val="20"/>
          <w:szCs w:val="20"/>
        </w:rPr>
      </w:pPr>
      <w:r w:rsidRPr="002E1C4C">
        <w:rPr>
          <w:sz w:val="20"/>
          <w:szCs w:val="20"/>
        </w:rPr>
        <w:t xml:space="preserve">Аналіз функціональних можливостей ArcGIS Survey123 показав, що використання </w:t>
      </w:r>
      <w:proofErr w:type="spellStart"/>
      <w:r w:rsidRPr="002E1C4C">
        <w:rPr>
          <w:sz w:val="20"/>
          <w:szCs w:val="20"/>
        </w:rPr>
        <w:t>формоорієнтованого</w:t>
      </w:r>
      <w:proofErr w:type="spellEnd"/>
      <w:r w:rsidRPr="002E1C4C">
        <w:rPr>
          <w:sz w:val="20"/>
          <w:szCs w:val="20"/>
        </w:rPr>
        <w:t xml:space="preserve"> підходу дозволяє суттєво підвищити структурованість зібраних даних, мінімізувати кількість помилок під час польових робіт та забезпечити уніфіковану модель введення інформації для різних типів геопросторових об’єктів </w:t>
      </w:r>
      <w:r w:rsidRPr="002E1C4C">
        <w:rPr>
          <w:sz w:val="20"/>
          <w:szCs w:val="20"/>
        </w:rPr>
        <w:t>(точкових, лінійних та полігональних). Особливо важливою є можливість автоматичної фіксації координат, мультимедійного супроводу та подальшої синхронізації даних із хмарною геоінформаційною інфраструктурою.</w:t>
      </w:r>
    </w:p>
    <w:p w14:paraId="60F1CD42" w14:textId="77777777" w:rsidR="002E1C4C" w:rsidRPr="002E1C4C" w:rsidRDefault="002E1C4C" w:rsidP="002E1C4C">
      <w:pPr>
        <w:spacing w:after="0" w:line="264" w:lineRule="auto"/>
        <w:ind w:firstLine="425"/>
        <w:jc w:val="both"/>
        <w:rPr>
          <w:sz w:val="20"/>
          <w:szCs w:val="20"/>
        </w:rPr>
      </w:pPr>
      <w:r w:rsidRPr="002E1C4C">
        <w:rPr>
          <w:sz w:val="20"/>
          <w:szCs w:val="20"/>
        </w:rPr>
        <w:t>Встановлено, що запропонований підхід реалізує концепцію безперервного геоінформаційного циклу «польові вимірювання – цифровізація – інтеграція – аналіз – управлінське рішення», що є характерним для сучасних розподілених ГІС-систем. Це забезпечує оперативність оновлення даних та підвищує ефективність прийняття управлінських рішень у сфері землеустрою.</w:t>
      </w:r>
    </w:p>
    <w:p w14:paraId="68DAB425" w14:textId="77777777" w:rsidR="002E1C4C" w:rsidRPr="002E1C4C" w:rsidRDefault="002E1C4C" w:rsidP="002E1C4C">
      <w:pPr>
        <w:spacing w:after="0" w:line="264" w:lineRule="auto"/>
        <w:ind w:firstLine="425"/>
        <w:jc w:val="both"/>
        <w:rPr>
          <w:sz w:val="20"/>
          <w:szCs w:val="20"/>
        </w:rPr>
      </w:pPr>
      <w:r w:rsidRPr="002E1C4C">
        <w:rPr>
          <w:sz w:val="20"/>
          <w:szCs w:val="20"/>
        </w:rPr>
        <w:t>Водночас визначено, що попри високий рівень розвитку мобільних ГІС-рішень, залишаються певні обмеження, пов’язані з точністю GNSS-вимірювань у складних умовах, залежністю від інтернет-з’єднання, необхідністю стандартизації даних та забезпеченням сумісності між різними геоінформаційними платформами.</w:t>
      </w:r>
    </w:p>
    <w:p w14:paraId="12955EC4" w14:textId="40D9C087" w:rsidR="002E1C4C" w:rsidRPr="002E1C4C" w:rsidRDefault="002E1C4C" w:rsidP="002E1C4C">
      <w:pPr>
        <w:spacing w:after="0" w:line="264" w:lineRule="auto"/>
        <w:ind w:firstLine="425"/>
        <w:jc w:val="both"/>
        <w:rPr>
          <w:sz w:val="20"/>
          <w:szCs w:val="20"/>
        </w:rPr>
      </w:pPr>
      <w:r w:rsidRPr="002E1C4C">
        <w:rPr>
          <w:sz w:val="20"/>
          <w:szCs w:val="20"/>
        </w:rPr>
        <w:t xml:space="preserve">Подальші дослідження доцільно спрямувати на вдосконалення методів інтеграції мобільних ГІС із </w:t>
      </w:r>
      <w:r>
        <w:rPr>
          <w:sz w:val="20"/>
          <w:szCs w:val="20"/>
        </w:rPr>
        <w:t>національною інфраструктурою геопросторових даних</w:t>
      </w:r>
      <w:r w:rsidRPr="002E1C4C">
        <w:rPr>
          <w:sz w:val="20"/>
          <w:szCs w:val="20"/>
        </w:rPr>
        <w:t>, зокрема з урахуванням вимог до стандартизації просторових даних та їх сумісності з кадастровими системами.</w:t>
      </w:r>
    </w:p>
    <w:p w14:paraId="394F2B4C" w14:textId="77777777" w:rsidR="002E1C4C" w:rsidRPr="002E1C4C" w:rsidRDefault="002E1C4C" w:rsidP="002E1C4C">
      <w:pPr>
        <w:spacing w:after="0" w:line="264" w:lineRule="auto"/>
        <w:ind w:firstLine="425"/>
        <w:jc w:val="both"/>
        <w:rPr>
          <w:sz w:val="20"/>
          <w:szCs w:val="20"/>
        </w:rPr>
      </w:pPr>
      <w:r w:rsidRPr="002E1C4C">
        <w:rPr>
          <w:sz w:val="20"/>
          <w:szCs w:val="20"/>
        </w:rPr>
        <w:t>Перспективним напрямом є розвиток інтелектуальних алгоритмів автоматичної перевірки та валідації польових даних у реальному часі, а також впровадження технологій штучного інтелекту для попередньої класифікації та аналізу зібраної інформації безпосередньо на мобільному пристрої.</w:t>
      </w:r>
    </w:p>
    <w:p w14:paraId="0F4FE294" w14:textId="77777777" w:rsidR="002E1C4C" w:rsidRPr="002E1C4C" w:rsidRDefault="002E1C4C" w:rsidP="002E1C4C">
      <w:pPr>
        <w:spacing w:after="0" w:line="264" w:lineRule="auto"/>
        <w:ind w:firstLine="425"/>
        <w:jc w:val="both"/>
        <w:rPr>
          <w:sz w:val="20"/>
          <w:szCs w:val="20"/>
        </w:rPr>
      </w:pPr>
      <w:r w:rsidRPr="002E1C4C">
        <w:rPr>
          <w:sz w:val="20"/>
          <w:szCs w:val="20"/>
        </w:rPr>
        <w:t>Окрему увагу слід приділити підвищенню точності геопросторових вимірювань шляхом інтеграції високоточних GNSS-рішень та диференційних поправок, а також розвитку офлайн-функціональності мобільних додатків для роботи в умовах обмеженого зв’язку.</w:t>
      </w:r>
    </w:p>
    <w:p w14:paraId="336A093A" w14:textId="5FCB063E" w:rsidR="00BB2D65" w:rsidRDefault="002E1C4C" w:rsidP="002E1C4C">
      <w:pPr>
        <w:spacing w:after="0" w:line="264" w:lineRule="auto"/>
        <w:ind w:firstLine="425"/>
        <w:jc w:val="both"/>
        <w:rPr>
          <w:sz w:val="20"/>
          <w:szCs w:val="20"/>
        </w:rPr>
      </w:pPr>
      <w:r w:rsidRPr="002E1C4C">
        <w:rPr>
          <w:sz w:val="20"/>
          <w:szCs w:val="20"/>
        </w:rPr>
        <w:t>Крім того, перспективним є подальше удосконалення моделей даних із урахуванням просторово-часових і семантичних характеристик об’єктів, що дозволить підвищити аналітичний потенціал мобільних ГІС та забезпечити їх використання у складних задачах просторового планування та управління земельними ресурсами.</w:t>
      </w:r>
    </w:p>
    <w:p w14:paraId="46040E25" w14:textId="77777777" w:rsidR="00B646E3" w:rsidRPr="00ED05A5" w:rsidRDefault="00B646E3" w:rsidP="001B7BCA">
      <w:pPr>
        <w:tabs>
          <w:tab w:val="left" w:pos="284"/>
        </w:tabs>
        <w:spacing w:before="120" w:after="120" w:line="264" w:lineRule="auto"/>
        <w:jc w:val="center"/>
        <w:rPr>
          <w:b/>
          <w:sz w:val="22"/>
        </w:rPr>
      </w:pPr>
      <w:r w:rsidRPr="001B7BCA">
        <w:rPr>
          <w:b/>
          <w:sz w:val="20"/>
          <w:szCs w:val="20"/>
        </w:rPr>
        <w:t>Література</w:t>
      </w:r>
    </w:p>
    <w:p w14:paraId="0FD640E7" w14:textId="5BAC32A0" w:rsidR="004E6641" w:rsidRPr="004F06EE" w:rsidRDefault="004E6641" w:rsidP="002E1C4C">
      <w:pPr>
        <w:pStyle w:val="a5"/>
        <w:numPr>
          <w:ilvl w:val="0"/>
          <w:numId w:val="1"/>
        </w:numPr>
        <w:tabs>
          <w:tab w:val="left" w:pos="284"/>
        </w:tabs>
        <w:spacing w:after="120" w:line="240" w:lineRule="auto"/>
        <w:ind w:left="0" w:firstLine="0"/>
        <w:jc w:val="both"/>
        <w:rPr>
          <w:i/>
          <w:sz w:val="18"/>
          <w:szCs w:val="18"/>
        </w:rPr>
      </w:pPr>
      <w:bookmarkStart w:id="0" w:name="_Hlk196830495"/>
      <w:r w:rsidRPr="004E6641">
        <w:rPr>
          <w:i/>
          <w:sz w:val="18"/>
          <w:szCs w:val="18"/>
        </w:rPr>
        <w:t>Пілічева М. О., Волобуєва О. В. Формування земельних ділянок під об’єктами нерухомості як стадія раціонального землекористування.</w:t>
      </w:r>
      <w:r w:rsidRPr="001B7BCA">
        <w:rPr>
          <w:i/>
          <w:sz w:val="18"/>
          <w:szCs w:val="18"/>
          <w:lang w:val="ru-RU"/>
        </w:rPr>
        <w:t xml:space="preserve"> </w:t>
      </w:r>
      <w:r w:rsidRPr="004E6641">
        <w:rPr>
          <w:i/>
          <w:sz w:val="18"/>
          <w:szCs w:val="18"/>
        </w:rPr>
        <w:t>Український журнал прикладної економіки та техніки. 2025. Том 10. № 1. С.</w:t>
      </w:r>
      <w:r w:rsidR="004F06EE">
        <w:rPr>
          <w:i/>
          <w:sz w:val="18"/>
          <w:szCs w:val="18"/>
        </w:rPr>
        <w:t> </w:t>
      </w:r>
      <w:r w:rsidRPr="004E6641">
        <w:rPr>
          <w:i/>
          <w:sz w:val="18"/>
          <w:szCs w:val="18"/>
        </w:rPr>
        <w:t>360–364.</w:t>
      </w:r>
      <w:r w:rsidRPr="001B7BCA">
        <w:rPr>
          <w:i/>
          <w:sz w:val="18"/>
          <w:szCs w:val="18"/>
          <w:lang w:val="ru-RU"/>
        </w:rPr>
        <w:t xml:space="preserve"> </w:t>
      </w:r>
      <w:r w:rsidR="004F06EE" w:rsidRPr="00D52CEC">
        <w:rPr>
          <w:i/>
          <w:sz w:val="18"/>
          <w:szCs w:val="18"/>
        </w:rPr>
        <w:t>DOI:</w:t>
      </w:r>
      <w:r w:rsidR="004F06EE">
        <w:rPr>
          <w:i/>
          <w:sz w:val="18"/>
          <w:szCs w:val="18"/>
        </w:rPr>
        <w:t xml:space="preserve"> </w:t>
      </w:r>
      <w:hyperlink r:id="rId19" w:history="1">
        <w:r w:rsidR="004F06EE" w:rsidRPr="001973A7">
          <w:rPr>
            <w:rStyle w:val="a6"/>
            <w:i/>
            <w:sz w:val="18"/>
            <w:szCs w:val="18"/>
            <w:lang w:val="en-GB"/>
          </w:rPr>
          <w:t>https</w:t>
        </w:r>
        <w:r w:rsidR="004F06EE" w:rsidRPr="001B7BCA">
          <w:rPr>
            <w:rStyle w:val="a6"/>
            <w:i/>
            <w:sz w:val="18"/>
            <w:szCs w:val="18"/>
            <w:lang w:val="ru-RU"/>
          </w:rPr>
          <w:t>://</w:t>
        </w:r>
        <w:proofErr w:type="spellStart"/>
        <w:r w:rsidR="004F06EE" w:rsidRPr="001973A7">
          <w:rPr>
            <w:rStyle w:val="a6"/>
            <w:i/>
            <w:sz w:val="18"/>
            <w:szCs w:val="18"/>
            <w:lang w:val="en-GB"/>
          </w:rPr>
          <w:t>doi</w:t>
        </w:r>
        <w:proofErr w:type="spellEnd"/>
        <w:r w:rsidR="004F06EE" w:rsidRPr="001B7BCA">
          <w:rPr>
            <w:rStyle w:val="a6"/>
            <w:i/>
            <w:sz w:val="18"/>
            <w:szCs w:val="18"/>
            <w:lang w:val="ru-RU"/>
          </w:rPr>
          <w:t>.</w:t>
        </w:r>
        <w:r w:rsidR="004F06EE" w:rsidRPr="001973A7">
          <w:rPr>
            <w:rStyle w:val="a6"/>
            <w:i/>
            <w:sz w:val="18"/>
            <w:szCs w:val="18"/>
            <w:lang w:val="en-GB"/>
          </w:rPr>
          <w:t>org</w:t>
        </w:r>
        <w:r w:rsidR="004F06EE" w:rsidRPr="001B7BCA">
          <w:rPr>
            <w:rStyle w:val="a6"/>
            <w:i/>
            <w:sz w:val="18"/>
            <w:szCs w:val="18"/>
            <w:lang w:val="ru-RU"/>
          </w:rPr>
          <w:t>/10.36887/2415-8453-2025-1-61</w:t>
        </w:r>
      </w:hyperlink>
      <w:r w:rsidRPr="001B7BCA">
        <w:rPr>
          <w:i/>
          <w:sz w:val="18"/>
          <w:szCs w:val="18"/>
          <w:lang w:val="ru-RU"/>
        </w:rPr>
        <w:t>.</w:t>
      </w:r>
    </w:p>
    <w:p w14:paraId="02380A6C" w14:textId="74DFC7BC" w:rsidR="004F06EE" w:rsidRDefault="004F06EE" w:rsidP="004F06EE">
      <w:pPr>
        <w:pStyle w:val="a5"/>
        <w:numPr>
          <w:ilvl w:val="0"/>
          <w:numId w:val="1"/>
        </w:numPr>
        <w:tabs>
          <w:tab w:val="left" w:pos="284"/>
        </w:tabs>
        <w:spacing w:before="120" w:after="120" w:line="240" w:lineRule="auto"/>
        <w:ind w:left="0" w:firstLine="0"/>
        <w:jc w:val="both"/>
        <w:rPr>
          <w:i/>
          <w:sz w:val="18"/>
          <w:szCs w:val="18"/>
        </w:rPr>
      </w:pPr>
      <w:proofErr w:type="spellStart"/>
      <w:r w:rsidRPr="004F06EE">
        <w:rPr>
          <w:i/>
          <w:sz w:val="18"/>
          <w:szCs w:val="18"/>
        </w:rPr>
        <w:lastRenderedPageBreak/>
        <w:t>Гамаюн</w:t>
      </w:r>
      <w:proofErr w:type="spellEnd"/>
      <w:r w:rsidRPr="004F06EE">
        <w:rPr>
          <w:i/>
          <w:sz w:val="18"/>
          <w:szCs w:val="18"/>
        </w:rPr>
        <w:t>, І.</w:t>
      </w:r>
      <w:r w:rsidRPr="001B7BCA">
        <w:rPr>
          <w:i/>
          <w:sz w:val="18"/>
          <w:szCs w:val="18"/>
          <w:lang w:val="ru-RU"/>
        </w:rPr>
        <w:t>,</w:t>
      </w:r>
      <w:r w:rsidRPr="004F06EE">
        <w:rPr>
          <w:i/>
          <w:sz w:val="18"/>
          <w:szCs w:val="18"/>
        </w:rPr>
        <w:t xml:space="preserve"> Пілічева М. Аналіз можливості застосування даних з відкритих джерел для формування бази </w:t>
      </w:r>
      <w:proofErr w:type="spellStart"/>
      <w:r w:rsidRPr="004F06EE">
        <w:rPr>
          <w:i/>
          <w:sz w:val="18"/>
          <w:szCs w:val="18"/>
        </w:rPr>
        <w:t>геопросторових</w:t>
      </w:r>
      <w:proofErr w:type="spellEnd"/>
      <w:r w:rsidRPr="004F06EE">
        <w:rPr>
          <w:i/>
          <w:sz w:val="18"/>
          <w:szCs w:val="18"/>
        </w:rPr>
        <w:t xml:space="preserve"> даних територіальної громади.</w:t>
      </w:r>
      <w:r w:rsidRPr="001B7BCA">
        <w:rPr>
          <w:i/>
          <w:sz w:val="18"/>
          <w:szCs w:val="18"/>
          <w:lang w:val="ru-RU"/>
        </w:rPr>
        <w:t xml:space="preserve"> </w:t>
      </w:r>
      <w:r w:rsidRPr="004F06EE">
        <w:rPr>
          <w:i/>
          <w:sz w:val="18"/>
          <w:szCs w:val="18"/>
        </w:rPr>
        <w:t>Технічні науки та технології</w:t>
      </w:r>
      <w:r w:rsidRPr="001B7BCA">
        <w:rPr>
          <w:i/>
          <w:sz w:val="18"/>
          <w:szCs w:val="18"/>
          <w:lang w:val="ru-RU"/>
        </w:rPr>
        <w:t xml:space="preserve">. 2025. </w:t>
      </w:r>
      <w:proofErr w:type="spellStart"/>
      <w:r>
        <w:rPr>
          <w:i/>
          <w:sz w:val="18"/>
          <w:szCs w:val="18"/>
        </w:rPr>
        <w:t>Вип</w:t>
      </w:r>
      <w:proofErr w:type="spellEnd"/>
      <w:r>
        <w:rPr>
          <w:i/>
          <w:sz w:val="18"/>
          <w:szCs w:val="18"/>
        </w:rPr>
        <w:t>.</w:t>
      </w:r>
      <w:r w:rsidRPr="004F06EE">
        <w:rPr>
          <w:i/>
          <w:sz w:val="18"/>
          <w:szCs w:val="18"/>
        </w:rPr>
        <w:t xml:space="preserve"> 1 (39)</w:t>
      </w:r>
      <w:r>
        <w:rPr>
          <w:i/>
          <w:sz w:val="18"/>
          <w:szCs w:val="18"/>
        </w:rPr>
        <w:t>. С.</w:t>
      </w:r>
      <w:r w:rsidRPr="004F06EE">
        <w:rPr>
          <w:i/>
          <w:sz w:val="18"/>
          <w:szCs w:val="18"/>
        </w:rPr>
        <w:t xml:space="preserve"> 365–376. </w:t>
      </w:r>
      <w:r w:rsidRPr="00D52CEC">
        <w:rPr>
          <w:i/>
          <w:sz w:val="18"/>
          <w:szCs w:val="18"/>
        </w:rPr>
        <w:t>DOI:</w:t>
      </w:r>
      <w:r>
        <w:rPr>
          <w:i/>
          <w:sz w:val="18"/>
          <w:szCs w:val="18"/>
        </w:rPr>
        <w:t xml:space="preserve"> </w:t>
      </w:r>
      <w:hyperlink r:id="rId20" w:history="1">
        <w:r w:rsidRPr="001973A7">
          <w:rPr>
            <w:rStyle w:val="a6"/>
            <w:i/>
            <w:sz w:val="18"/>
            <w:szCs w:val="18"/>
          </w:rPr>
          <w:t>https://doi.org/10.25140/2411-5363-2025-1(39)-365-376</w:t>
        </w:r>
      </w:hyperlink>
      <w:r>
        <w:rPr>
          <w:i/>
          <w:sz w:val="18"/>
          <w:szCs w:val="18"/>
        </w:rPr>
        <w:t>.</w:t>
      </w:r>
    </w:p>
    <w:p w14:paraId="787DF90F" w14:textId="0DEE739F" w:rsidR="001B636E" w:rsidRDefault="001B636E" w:rsidP="001B636E">
      <w:pPr>
        <w:pStyle w:val="a5"/>
        <w:numPr>
          <w:ilvl w:val="0"/>
          <w:numId w:val="1"/>
        </w:numPr>
        <w:tabs>
          <w:tab w:val="left" w:pos="284"/>
        </w:tabs>
        <w:spacing w:before="120" w:after="120" w:line="240" w:lineRule="auto"/>
        <w:ind w:left="0" w:firstLine="0"/>
        <w:jc w:val="both"/>
        <w:rPr>
          <w:i/>
          <w:sz w:val="18"/>
          <w:szCs w:val="18"/>
        </w:rPr>
      </w:pPr>
      <w:proofErr w:type="spellStart"/>
      <w:r w:rsidRPr="00D52CEC">
        <w:rPr>
          <w:i/>
          <w:sz w:val="18"/>
          <w:szCs w:val="18"/>
        </w:rPr>
        <w:t>Кошель</w:t>
      </w:r>
      <w:proofErr w:type="spellEnd"/>
      <w:r w:rsidRPr="00D52CEC">
        <w:rPr>
          <w:i/>
          <w:sz w:val="18"/>
          <w:szCs w:val="18"/>
        </w:rPr>
        <w:t xml:space="preserve"> А.</w:t>
      </w:r>
      <w:r>
        <w:rPr>
          <w:i/>
          <w:sz w:val="18"/>
          <w:szCs w:val="18"/>
        </w:rPr>
        <w:t>О</w:t>
      </w:r>
      <w:r w:rsidRPr="00D52CEC">
        <w:rPr>
          <w:i/>
          <w:sz w:val="18"/>
          <w:szCs w:val="18"/>
        </w:rPr>
        <w:t xml:space="preserve">., </w:t>
      </w:r>
      <w:proofErr w:type="spellStart"/>
      <w:r>
        <w:rPr>
          <w:i/>
          <w:sz w:val="18"/>
          <w:szCs w:val="18"/>
        </w:rPr>
        <w:t>Кошель</w:t>
      </w:r>
      <w:proofErr w:type="spellEnd"/>
      <w:r>
        <w:rPr>
          <w:i/>
          <w:sz w:val="18"/>
          <w:szCs w:val="18"/>
        </w:rPr>
        <w:t xml:space="preserve"> Д.О.</w:t>
      </w:r>
      <w:r w:rsidRPr="00D52CEC">
        <w:rPr>
          <w:i/>
          <w:sz w:val="18"/>
          <w:szCs w:val="18"/>
        </w:rPr>
        <w:t xml:space="preserve"> Сучасні цифрові технології у системах управління земельними ресурсами</w:t>
      </w:r>
      <w:r>
        <w:rPr>
          <w:i/>
          <w:sz w:val="18"/>
          <w:szCs w:val="18"/>
        </w:rPr>
        <w:t>.</w:t>
      </w:r>
      <w:r w:rsidRPr="00D52CEC">
        <w:rPr>
          <w:i/>
          <w:sz w:val="18"/>
          <w:szCs w:val="18"/>
        </w:rPr>
        <w:t xml:space="preserve"> Землеустрій, кадастр і моніторинг земель. 202</w:t>
      </w:r>
      <w:r>
        <w:rPr>
          <w:i/>
          <w:sz w:val="18"/>
          <w:szCs w:val="18"/>
        </w:rPr>
        <w:t>4</w:t>
      </w:r>
      <w:r w:rsidRPr="00D52CEC">
        <w:rPr>
          <w:i/>
          <w:sz w:val="18"/>
          <w:szCs w:val="18"/>
        </w:rPr>
        <w:t xml:space="preserve">. № 4. С. 99–106. DOI: </w:t>
      </w:r>
      <w:hyperlink r:id="rId21" w:history="1">
        <w:r w:rsidRPr="001973A7">
          <w:rPr>
            <w:rStyle w:val="a6"/>
            <w:i/>
            <w:sz w:val="18"/>
            <w:szCs w:val="18"/>
          </w:rPr>
          <w:t>https://doi.org/10.31548/zemleustriy2024.04.09</w:t>
        </w:r>
      </w:hyperlink>
      <w:r>
        <w:rPr>
          <w:i/>
          <w:sz w:val="18"/>
          <w:szCs w:val="18"/>
        </w:rPr>
        <w:t>.</w:t>
      </w:r>
    </w:p>
    <w:p w14:paraId="2EB1DD27" w14:textId="0D6B88E0" w:rsidR="001B636E" w:rsidRDefault="001B636E" w:rsidP="00B145A5">
      <w:pPr>
        <w:pStyle w:val="a5"/>
        <w:numPr>
          <w:ilvl w:val="0"/>
          <w:numId w:val="1"/>
        </w:numPr>
        <w:tabs>
          <w:tab w:val="left" w:pos="284"/>
        </w:tabs>
        <w:spacing w:before="120" w:after="120" w:line="240" w:lineRule="auto"/>
        <w:ind w:left="0" w:firstLine="0"/>
        <w:jc w:val="both"/>
        <w:rPr>
          <w:i/>
          <w:sz w:val="18"/>
          <w:szCs w:val="18"/>
        </w:rPr>
      </w:pPr>
      <w:r>
        <w:rPr>
          <w:i/>
          <w:sz w:val="18"/>
          <w:szCs w:val="18"/>
        </w:rPr>
        <w:t>Пілічева М.О., Данилюк А.А. А</w:t>
      </w:r>
      <w:r w:rsidRPr="001B636E">
        <w:rPr>
          <w:i/>
          <w:sz w:val="18"/>
          <w:szCs w:val="18"/>
        </w:rPr>
        <w:t>наліз геодезичних методів та даних дистанційного зондування для формування картографічного забезпечення містобудівної документації. Комунальне господарство міст</w:t>
      </w:r>
      <w:r>
        <w:rPr>
          <w:i/>
          <w:sz w:val="18"/>
          <w:szCs w:val="18"/>
        </w:rPr>
        <w:t xml:space="preserve">. </w:t>
      </w:r>
      <w:r w:rsidR="009C7265" w:rsidRPr="001B636E">
        <w:rPr>
          <w:i/>
          <w:sz w:val="18"/>
          <w:szCs w:val="18"/>
        </w:rPr>
        <w:t>2025.</w:t>
      </w:r>
      <w:r w:rsidR="009C7265">
        <w:rPr>
          <w:i/>
          <w:sz w:val="18"/>
          <w:szCs w:val="18"/>
          <w:lang w:val="en-GB"/>
        </w:rPr>
        <w:t xml:space="preserve"> </w:t>
      </w:r>
      <w:r>
        <w:rPr>
          <w:i/>
          <w:sz w:val="18"/>
          <w:szCs w:val="18"/>
        </w:rPr>
        <w:t>Вип.</w:t>
      </w:r>
      <w:r w:rsidR="009C7265">
        <w:rPr>
          <w:i/>
          <w:sz w:val="18"/>
          <w:szCs w:val="18"/>
          <w:lang w:val="en-GB"/>
        </w:rPr>
        <w:t> </w:t>
      </w:r>
      <w:r w:rsidRPr="001B636E">
        <w:rPr>
          <w:i/>
          <w:sz w:val="18"/>
          <w:szCs w:val="18"/>
        </w:rPr>
        <w:t>1(189)</w:t>
      </w:r>
      <w:r>
        <w:rPr>
          <w:i/>
          <w:sz w:val="18"/>
          <w:szCs w:val="18"/>
        </w:rPr>
        <w:t>. С.</w:t>
      </w:r>
      <w:r w:rsidRPr="001B636E">
        <w:rPr>
          <w:i/>
          <w:sz w:val="18"/>
          <w:szCs w:val="18"/>
        </w:rPr>
        <w:t xml:space="preserve"> 271-279. </w:t>
      </w:r>
      <w:r w:rsidRPr="00D52CEC">
        <w:rPr>
          <w:i/>
          <w:sz w:val="18"/>
          <w:szCs w:val="18"/>
        </w:rPr>
        <w:t>DOI:</w:t>
      </w:r>
      <w:r>
        <w:rPr>
          <w:i/>
          <w:sz w:val="18"/>
          <w:szCs w:val="18"/>
        </w:rPr>
        <w:t xml:space="preserve"> </w:t>
      </w:r>
      <w:hyperlink r:id="rId22" w:history="1">
        <w:r w:rsidRPr="001973A7">
          <w:rPr>
            <w:rStyle w:val="a6"/>
            <w:i/>
            <w:sz w:val="18"/>
            <w:szCs w:val="18"/>
          </w:rPr>
          <w:t>https://doi.org/10.33042/2522-1809-2025-1-189-271-279</w:t>
        </w:r>
      </w:hyperlink>
      <w:r>
        <w:rPr>
          <w:i/>
          <w:sz w:val="18"/>
          <w:szCs w:val="18"/>
        </w:rPr>
        <w:t>.</w:t>
      </w:r>
    </w:p>
    <w:p w14:paraId="2FD9E528" w14:textId="00B1590C" w:rsidR="00B145A5" w:rsidRDefault="00C87B67" w:rsidP="00B145A5">
      <w:pPr>
        <w:pStyle w:val="a5"/>
        <w:numPr>
          <w:ilvl w:val="0"/>
          <w:numId w:val="1"/>
        </w:numPr>
        <w:tabs>
          <w:tab w:val="left" w:pos="284"/>
        </w:tabs>
        <w:spacing w:before="120" w:after="120" w:line="240" w:lineRule="auto"/>
        <w:ind w:left="0" w:firstLine="0"/>
        <w:jc w:val="both"/>
        <w:rPr>
          <w:i/>
          <w:sz w:val="18"/>
          <w:szCs w:val="18"/>
        </w:rPr>
      </w:pPr>
      <w:proofErr w:type="spellStart"/>
      <w:r w:rsidRPr="00C87B67">
        <w:rPr>
          <w:i/>
          <w:sz w:val="18"/>
          <w:szCs w:val="18"/>
        </w:rPr>
        <w:t>Nowak</w:t>
      </w:r>
      <w:proofErr w:type="spellEnd"/>
      <w:r w:rsidRPr="00C87B67">
        <w:rPr>
          <w:i/>
          <w:sz w:val="18"/>
          <w:szCs w:val="18"/>
        </w:rPr>
        <w:t xml:space="preserve"> M</w:t>
      </w:r>
      <w:r w:rsidRPr="00C87B67">
        <w:rPr>
          <w:i/>
          <w:sz w:val="18"/>
          <w:szCs w:val="18"/>
          <w:lang w:val="en-GB"/>
        </w:rPr>
        <w:t>.</w:t>
      </w:r>
      <w:r w:rsidRPr="00C87B67">
        <w:rPr>
          <w:i/>
          <w:sz w:val="18"/>
          <w:szCs w:val="18"/>
        </w:rPr>
        <w:t xml:space="preserve">M., </w:t>
      </w:r>
      <w:proofErr w:type="spellStart"/>
      <w:r w:rsidRPr="00C87B67">
        <w:rPr>
          <w:i/>
          <w:sz w:val="18"/>
          <w:szCs w:val="18"/>
        </w:rPr>
        <w:t>Dziób</w:t>
      </w:r>
      <w:proofErr w:type="spellEnd"/>
      <w:r w:rsidRPr="00C87B67">
        <w:rPr>
          <w:i/>
          <w:sz w:val="18"/>
          <w:szCs w:val="18"/>
        </w:rPr>
        <w:t xml:space="preserve"> K</w:t>
      </w:r>
      <w:r w:rsidRPr="00C87B67">
        <w:rPr>
          <w:i/>
          <w:sz w:val="18"/>
          <w:szCs w:val="18"/>
          <w:lang w:val="en-GB"/>
        </w:rPr>
        <w:t>.</w:t>
      </w:r>
      <w:r w:rsidRPr="00C87B67">
        <w:rPr>
          <w:i/>
          <w:sz w:val="18"/>
          <w:szCs w:val="18"/>
        </w:rPr>
        <w:t xml:space="preserve">, </w:t>
      </w:r>
      <w:proofErr w:type="spellStart"/>
      <w:r w:rsidRPr="00C87B67">
        <w:rPr>
          <w:i/>
          <w:sz w:val="18"/>
          <w:szCs w:val="18"/>
        </w:rPr>
        <w:t>Ludwisiak</w:t>
      </w:r>
      <w:proofErr w:type="spellEnd"/>
      <w:r w:rsidRPr="00C87B67">
        <w:rPr>
          <w:i/>
          <w:sz w:val="18"/>
          <w:szCs w:val="18"/>
        </w:rPr>
        <w:t xml:space="preserve"> Ł</w:t>
      </w:r>
      <w:r w:rsidRPr="00C87B67">
        <w:rPr>
          <w:i/>
          <w:sz w:val="18"/>
          <w:szCs w:val="18"/>
          <w:lang w:val="en-GB"/>
        </w:rPr>
        <w:t>.</w:t>
      </w:r>
      <w:r w:rsidRPr="00C87B67">
        <w:rPr>
          <w:i/>
          <w:sz w:val="18"/>
          <w:szCs w:val="18"/>
        </w:rPr>
        <w:t xml:space="preserve">, </w:t>
      </w:r>
      <w:proofErr w:type="spellStart"/>
      <w:r w:rsidRPr="00C87B67">
        <w:rPr>
          <w:i/>
          <w:sz w:val="18"/>
          <w:szCs w:val="18"/>
        </w:rPr>
        <w:t>Chmiel</w:t>
      </w:r>
      <w:proofErr w:type="spellEnd"/>
      <w:r w:rsidRPr="00C87B67">
        <w:rPr>
          <w:i/>
          <w:sz w:val="18"/>
          <w:szCs w:val="18"/>
        </w:rPr>
        <w:t xml:space="preserve"> J</w:t>
      </w:r>
      <w:r w:rsidRPr="00C87B67">
        <w:rPr>
          <w:i/>
          <w:sz w:val="18"/>
          <w:szCs w:val="18"/>
          <w:lang w:val="en-GB"/>
        </w:rPr>
        <w:t xml:space="preserve">. </w:t>
      </w:r>
      <w:proofErr w:type="spellStart"/>
      <w:r w:rsidRPr="00C87B67">
        <w:rPr>
          <w:i/>
          <w:sz w:val="18"/>
          <w:szCs w:val="18"/>
        </w:rPr>
        <w:t>Mobile</w:t>
      </w:r>
      <w:proofErr w:type="spellEnd"/>
      <w:r w:rsidRPr="00C87B67">
        <w:rPr>
          <w:i/>
          <w:sz w:val="18"/>
          <w:szCs w:val="18"/>
        </w:rPr>
        <w:t xml:space="preserve"> GIS </w:t>
      </w:r>
      <w:proofErr w:type="spellStart"/>
      <w:r w:rsidRPr="00C87B67">
        <w:rPr>
          <w:i/>
          <w:sz w:val="18"/>
          <w:szCs w:val="18"/>
        </w:rPr>
        <w:t>applications</w:t>
      </w:r>
      <w:proofErr w:type="spellEnd"/>
      <w:r w:rsidRPr="00C87B67">
        <w:rPr>
          <w:i/>
          <w:sz w:val="18"/>
          <w:szCs w:val="18"/>
        </w:rPr>
        <w:t xml:space="preserve"> </w:t>
      </w:r>
      <w:proofErr w:type="spellStart"/>
      <w:r w:rsidRPr="00C87B67">
        <w:rPr>
          <w:i/>
          <w:sz w:val="18"/>
          <w:szCs w:val="18"/>
        </w:rPr>
        <w:t>for</w:t>
      </w:r>
      <w:proofErr w:type="spellEnd"/>
      <w:r w:rsidRPr="00C87B67">
        <w:rPr>
          <w:i/>
          <w:sz w:val="18"/>
          <w:szCs w:val="18"/>
        </w:rPr>
        <w:t xml:space="preserve"> </w:t>
      </w:r>
      <w:proofErr w:type="spellStart"/>
      <w:r w:rsidRPr="00C87B67">
        <w:rPr>
          <w:i/>
          <w:sz w:val="18"/>
          <w:szCs w:val="18"/>
        </w:rPr>
        <w:t>environmental</w:t>
      </w:r>
      <w:proofErr w:type="spellEnd"/>
      <w:r w:rsidRPr="00C87B67">
        <w:rPr>
          <w:i/>
          <w:sz w:val="18"/>
          <w:szCs w:val="18"/>
        </w:rPr>
        <w:t xml:space="preserve"> </w:t>
      </w:r>
      <w:proofErr w:type="spellStart"/>
      <w:r w:rsidRPr="00C87B67">
        <w:rPr>
          <w:i/>
          <w:sz w:val="18"/>
          <w:szCs w:val="18"/>
        </w:rPr>
        <w:t>field</w:t>
      </w:r>
      <w:proofErr w:type="spellEnd"/>
      <w:r w:rsidRPr="00C87B67">
        <w:rPr>
          <w:i/>
          <w:sz w:val="18"/>
          <w:szCs w:val="18"/>
        </w:rPr>
        <w:t xml:space="preserve"> </w:t>
      </w:r>
      <w:proofErr w:type="spellStart"/>
      <w:r w:rsidRPr="00C87B67">
        <w:rPr>
          <w:i/>
          <w:sz w:val="18"/>
          <w:szCs w:val="18"/>
        </w:rPr>
        <w:t>surveys</w:t>
      </w:r>
      <w:proofErr w:type="spellEnd"/>
      <w:r w:rsidRPr="00C87B67">
        <w:rPr>
          <w:i/>
          <w:sz w:val="18"/>
          <w:szCs w:val="18"/>
        </w:rPr>
        <w:t xml:space="preserve">: A </w:t>
      </w:r>
      <w:proofErr w:type="spellStart"/>
      <w:r w:rsidRPr="00C87B67">
        <w:rPr>
          <w:i/>
          <w:sz w:val="18"/>
          <w:szCs w:val="18"/>
        </w:rPr>
        <w:t>state</w:t>
      </w:r>
      <w:proofErr w:type="spellEnd"/>
      <w:r w:rsidRPr="00C87B67">
        <w:rPr>
          <w:i/>
          <w:sz w:val="18"/>
          <w:szCs w:val="18"/>
        </w:rPr>
        <w:t xml:space="preserve"> </w:t>
      </w:r>
      <w:proofErr w:type="spellStart"/>
      <w:r w:rsidRPr="00C87B67">
        <w:rPr>
          <w:i/>
          <w:sz w:val="18"/>
          <w:szCs w:val="18"/>
        </w:rPr>
        <w:t>of</w:t>
      </w:r>
      <w:proofErr w:type="spellEnd"/>
      <w:r w:rsidRPr="00C87B67">
        <w:rPr>
          <w:i/>
          <w:sz w:val="18"/>
          <w:szCs w:val="18"/>
        </w:rPr>
        <w:t xml:space="preserve"> </w:t>
      </w:r>
      <w:proofErr w:type="spellStart"/>
      <w:r w:rsidRPr="00C87B67">
        <w:rPr>
          <w:i/>
          <w:sz w:val="18"/>
          <w:szCs w:val="18"/>
        </w:rPr>
        <w:t>the</w:t>
      </w:r>
      <w:proofErr w:type="spellEnd"/>
      <w:r w:rsidRPr="00C87B67">
        <w:rPr>
          <w:i/>
          <w:sz w:val="18"/>
          <w:szCs w:val="18"/>
        </w:rPr>
        <w:t xml:space="preserve"> </w:t>
      </w:r>
      <w:proofErr w:type="spellStart"/>
      <w:r w:rsidRPr="00C87B67">
        <w:rPr>
          <w:i/>
          <w:sz w:val="18"/>
          <w:szCs w:val="18"/>
        </w:rPr>
        <w:t>art</w:t>
      </w:r>
      <w:proofErr w:type="spellEnd"/>
      <w:r w:rsidRPr="00C87B67">
        <w:rPr>
          <w:i/>
          <w:sz w:val="18"/>
          <w:szCs w:val="18"/>
        </w:rPr>
        <w:t>,</w:t>
      </w:r>
      <w:r w:rsidRPr="00C87B67">
        <w:rPr>
          <w:i/>
          <w:sz w:val="18"/>
          <w:szCs w:val="18"/>
          <w:lang w:val="en-GB"/>
        </w:rPr>
        <w:t xml:space="preserve"> </w:t>
      </w:r>
      <w:proofErr w:type="spellStart"/>
      <w:r w:rsidRPr="00C87B67">
        <w:rPr>
          <w:i/>
          <w:sz w:val="18"/>
          <w:szCs w:val="18"/>
        </w:rPr>
        <w:t>Global</w:t>
      </w:r>
      <w:proofErr w:type="spellEnd"/>
      <w:r w:rsidRPr="00C87B67">
        <w:rPr>
          <w:i/>
          <w:sz w:val="18"/>
          <w:szCs w:val="18"/>
        </w:rPr>
        <w:t xml:space="preserve"> </w:t>
      </w:r>
      <w:proofErr w:type="spellStart"/>
      <w:r w:rsidRPr="00C87B67">
        <w:rPr>
          <w:i/>
          <w:sz w:val="18"/>
          <w:szCs w:val="18"/>
        </w:rPr>
        <w:t>Ecology</w:t>
      </w:r>
      <w:proofErr w:type="spellEnd"/>
      <w:r w:rsidRPr="00C87B67">
        <w:rPr>
          <w:i/>
          <w:sz w:val="18"/>
          <w:szCs w:val="18"/>
        </w:rPr>
        <w:t xml:space="preserve"> </w:t>
      </w:r>
      <w:proofErr w:type="spellStart"/>
      <w:r w:rsidRPr="00C87B67">
        <w:rPr>
          <w:i/>
          <w:sz w:val="18"/>
          <w:szCs w:val="18"/>
        </w:rPr>
        <w:t>and</w:t>
      </w:r>
      <w:proofErr w:type="spellEnd"/>
      <w:r w:rsidRPr="00C87B67">
        <w:rPr>
          <w:i/>
          <w:sz w:val="18"/>
          <w:szCs w:val="18"/>
        </w:rPr>
        <w:t xml:space="preserve"> </w:t>
      </w:r>
      <w:proofErr w:type="spellStart"/>
      <w:r w:rsidRPr="00C87B67">
        <w:rPr>
          <w:i/>
          <w:sz w:val="18"/>
          <w:szCs w:val="18"/>
        </w:rPr>
        <w:t>Conservation</w:t>
      </w:r>
      <w:proofErr w:type="spellEnd"/>
      <w:r w:rsidRPr="00C87B67">
        <w:rPr>
          <w:i/>
          <w:sz w:val="18"/>
          <w:szCs w:val="18"/>
        </w:rPr>
        <w:t>,</w:t>
      </w:r>
      <w:r w:rsidRPr="00C87B67">
        <w:rPr>
          <w:i/>
          <w:sz w:val="18"/>
          <w:szCs w:val="18"/>
          <w:lang w:val="en-GB"/>
        </w:rPr>
        <w:t xml:space="preserve"> 2020. </w:t>
      </w:r>
      <w:proofErr w:type="spellStart"/>
      <w:r w:rsidRPr="00C87B67">
        <w:rPr>
          <w:i/>
          <w:sz w:val="18"/>
          <w:szCs w:val="18"/>
        </w:rPr>
        <w:t>Vol</w:t>
      </w:r>
      <w:proofErr w:type="spellEnd"/>
      <w:r w:rsidRPr="00C87B67">
        <w:rPr>
          <w:i/>
          <w:sz w:val="18"/>
          <w:szCs w:val="18"/>
          <w:lang w:val="en-GB"/>
        </w:rPr>
        <w:t>.</w:t>
      </w:r>
      <w:r w:rsidRPr="00C87B67">
        <w:rPr>
          <w:i/>
          <w:sz w:val="18"/>
          <w:szCs w:val="18"/>
        </w:rPr>
        <w:t xml:space="preserve"> 23,</w:t>
      </w:r>
      <w:r w:rsidRPr="00C87B67">
        <w:rPr>
          <w:i/>
          <w:sz w:val="18"/>
          <w:szCs w:val="18"/>
          <w:lang w:val="en-GB"/>
        </w:rPr>
        <w:t xml:space="preserve"> </w:t>
      </w:r>
      <w:r w:rsidRPr="00C87B67">
        <w:rPr>
          <w:i/>
          <w:sz w:val="18"/>
          <w:szCs w:val="18"/>
        </w:rPr>
        <w:t>e01089</w:t>
      </w:r>
      <w:r w:rsidRPr="00C87B67">
        <w:rPr>
          <w:i/>
          <w:sz w:val="18"/>
          <w:szCs w:val="18"/>
          <w:lang w:val="en-GB"/>
        </w:rPr>
        <w:t xml:space="preserve">. </w:t>
      </w:r>
      <w:r w:rsidR="000D0F1D">
        <w:rPr>
          <w:i/>
          <w:sz w:val="18"/>
          <w:szCs w:val="18"/>
          <w:lang w:val="en-US"/>
        </w:rPr>
        <w:t xml:space="preserve">DOI: </w:t>
      </w:r>
      <w:hyperlink r:id="rId23" w:history="1">
        <w:r w:rsidRPr="001973A7">
          <w:rPr>
            <w:rStyle w:val="a6"/>
            <w:i/>
            <w:sz w:val="18"/>
            <w:szCs w:val="18"/>
          </w:rPr>
          <w:t>https://doi.org/10.1016/j.gecco.2020.e01089</w:t>
        </w:r>
      </w:hyperlink>
      <w:r w:rsidRPr="00C87B67">
        <w:rPr>
          <w:i/>
          <w:sz w:val="18"/>
          <w:szCs w:val="18"/>
        </w:rPr>
        <w:t>.</w:t>
      </w:r>
    </w:p>
    <w:p w14:paraId="0162862B" w14:textId="74CDAFD6" w:rsidR="00B145A5" w:rsidRDefault="00B145A5" w:rsidP="00B145A5">
      <w:pPr>
        <w:pStyle w:val="a5"/>
        <w:numPr>
          <w:ilvl w:val="0"/>
          <w:numId w:val="1"/>
        </w:numPr>
        <w:tabs>
          <w:tab w:val="left" w:pos="284"/>
        </w:tabs>
        <w:spacing w:before="120" w:after="120" w:line="240" w:lineRule="auto"/>
        <w:ind w:left="0" w:firstLine="0"/>
        <w:jc w:val="both"/>
        <w:rPr>
          <w:i/>
          <w:sz w:val="18"/>
          <w:szCs w:val="18"/>
        </w:rPr>
      </w:pPr>
      <w:proofErr w:type="spellStart"/>
      <w:r w:rsidRPr="00B145A5">
        <w:rPr>
          <w:i/>
          <w:sz w:val="18"/>
          <w:szCs w:val="18"/>
        </w:rPr>
        <w:t>Abdeddine</w:t>
      </w:r>
      <w:proofErr w:type="spellEnd"/>
      <w:r w:rsidRPr="00B145A5">
        <w:rPr>
          <w:i/>
          <w:sz w:val="18"/>
          <w:szCs w:val="18"/>
        </w:rPr>
        <w:t xml:space="preserve"> A</w:t>
      </w:r>
      <w:r w:rsidRPr="00B145A5">
        <w:rPr>
          <w:i/>
          <w:sz w:val="18"/>
          <w:szCs w:val="18"/>
          <w:lang w:val="en-GB"/>
        </w:rPr>
        <w:t>.</w:t>
      </w:r>
      <w:r w:rsidRPr="00B145A5">
        <w:rPr>
          <w:i/>
          <w:sz w:val="18"/>
          <w:szCs w:val="18"/>
        </w:rPr>
        <w:t xml:space="preserve">, </w:t>
      </w:r>
      <w:proofErr w:type="spellStart"/>
      <w:r w:rsidRPr="00B145A5">
        <w:rPr>
          <w:i/>
          <w:sz w:val="18"/>
          <w:szCs w:val="18"/>
        </w:rPr>
        <w:t>Iraqi</w:t>
      </w:r>
      <w:proofErr w:type="spellEnd"/>
      <w:r w:rsidRPr="00B145A5">
        <w:rPr>
          <w:i/>
          <w:sz w:val="18"/>
          <w:szCs w:val="18"/>
        </w:rPr>
        <w:t xml:space="preserve"> Y</w:t>
      </w:r>
      <w:r w:rsidRPr="00B145A5">
        <w:rPr>
          <w:i/>
          <w:sz w:val="18"/>
          <w:szCs w:val="18"/>
          <w:lang w:val="en-GB"/>
        </w:rPr>
        <w:t>.</w:t>
      </w:r>
      <w:r w:rsidRPr="00B145A5">
        <w:rPr>
          <w:i/>
          <w:sz w:val="18"/>
          <w:szCs w:val="18"/>
        </w:rPr>
        <w:t xml:space="preserve">, </w:t>
      </w:r>
      <w:proofErr w:type="spellStart"/>
      <w:r w:rsidRPr="00B145A5">
        <w:rPr>
          <w:i/>
          <w:sz w:val="18"/>
          <w:szCs w:val="18"/>
        </w:rPr>
        <w:t>Mekouar</w:t>
      </w:r>
      <w:proofErr w:type="spellEnd"/>
      <w:r w:rsidRPr="00B145A5">
        <w:rPr>
          <w:i/>
          <w:sz w:val="18"/>
          <w:szCs w:val="18"/>
        </w:rPr>
        <w:t xml:space="preserve"> L</w:t>
      </w:r>
      <w:r w:rsidRPr="00B145A5">
        <w:rPr>
          <w:i/>
          <w:sz w:val="18"/>
          <w:szCs w:val="18"/>
          <w:lang w:val="en-GB"/>
        </w:rPr>
        <w:t xml:space="preserve">. </w:t>
      </w:r>
      <w:proofErr w:type="spellStart"/>
      <w:r w:rsidRPr="00B145A5">
        <w:rPr>
          <w:i/>
          <w:sz w:val="18"/>
          <w:szCs w:val="18"/>
        </w:rPr>
        <w:t>Mobile</w:t>
      </w:r>
      <w:proofErr w:type="spellEnd"/>
      <w:r w:rsidRPr="00B145A5">
        <w:rPr>
          <w:i/>
          <w:sz w:val="18"/>
          <w:szCs w:val="18"/>
        </w:rPr>
        <w:t xml:space="preserve"> </w:t>
      </w:r>
      <w:proofErr w:type="spellStart"/>
      <w:r w:rsidRPr="00B145A5">
        <w:rPr>
          <w:i/>
          <w:sz w:val="18"/>
          <w:szCs w:val="18"/>
        </w:rPr>
        <w:t>Crowdsensing</w:t>
      </w:r>
      <w:proofErr w:type="spellEnd"/>
      <w:r w:rsidRPr="00B145A5">
        <w:rPr>
          <w:i/>
          <w:sz w:val="18"/>
          <w:szCs w:val="18"/>
        </w:rPr>
        <w:t xml:space="preserve"> </w:t>
      </w:r>
      <w:proofErr w:type="spellStart"/>
      <w:r w:rsidRPr="00B145A5">
        <w:rPr>
          <w:i/>
          <w:sz w:val="18"/>
          <w:szCs w:val="18"/>
        </w:rPr>
        <w:t>Model</w:t>
      </w:r>
      <w:proofErr w:type="spellEnd"/>
      <w:r w:rsidRPr="00B145A5">
        <w:rPr>
          <w:i/>
          <w:sz w:val="18"/>
          <w:szCs w:val="18"/>
        </w:rPr>
        <w:t xml:space="preserve">: A </w:t>
      </w:r>
      <w:proofErr w:type="spellStart"/>
      <w:r w:rsidRPr="00B145A5">
        <w:rPr>
          <w:i/>
          <w:sz w:val="18"/>
          <w:szCs w:val="18"/>
        </w:rPr>
        <w:t>survey</w:t>
      </w:r>
      <w:proofErr w:type="spellEnd"/>
      <w:r w:rsidRPr="00B145A5">
        <w:rPr>
          <w:i/>
          <w:sz w:val="18"/>
          <w:szCs w:val="18"/>
        </w:rPr>
        <w:t>,</w:t>
      </w:r>
      <w:r w:rsidRPr="00B145A5">
        <w:rPr>
          <w:i/>
          <w:sz w:val="18"/>
          <w:szCs w:val="18"/>
          <w:lang w:val="en-GB"/>
        </w:rPr>
        <w:t xml:space="preserve"> </w:t>
      </w:r>
      <w:proofErr w:type="spellStart"/>
      <w:r w:rsidRPr="00B145A5">
        <w:rPr>
          <w:i/>
          <w:sz w:val="18"/>
          <w:szCs w:val="18"/>
        </w:rPr>
        <w:t>Journal</w:t>
      </w:r>
      <w:proofErr w:type="spellEnd"/>
      <w:r w:rsidRPr="00B145A5">
        <w:rPr>
          <w:i/>
          <w:sz w:val="18"/>
          <w:szCs w:val="18"/>
        </w:rPr>
        <w:t xml:space="preserve"> </w:t>
      </w:r>
      <w:proofErr w:type="spellStart"/>
      <w:r w:rsidRPr="00B145A5">
        <w:rPr>
          <w:i/>
          <w:sz w:val="18"/>
          <w:szCs w:val="18"/>
        </w:rPr>
        <w:t>of</w:t>
      </w:r>
      <w:proofErr w:type="spellEnd"/>
      <w:r w:rsidRPr="00B145A5">
        <w:rPr>
          <w:i/>
          <w:sz w:val="18"/>
          <w:szCs w:val="18"/>
        </w:rPr>
        <w:t xml:space="preserve"> </w:t>
      </w:r>
      <w:proofErr w:type="spellStart"/>
      <w:r w:rsidRPr="00B145A5">
        <w:rPr>
          <w:i/>
          <w:sz w:val="18"/>
          <w:szCs w:val="18"/>
        </w:rPr>
        <w:t>Systems</w:t>
      </w:r>
      <w:proofErr w:type="spellEnd"/>
      <w:r w:rsidRPr="00B145A5">
        <w:rPr>
          <w:i/>
          <w:sz w:val="18"/>
          <w:szCs w:val="18"/>
        </w:rPr>
        <w:t xml:space="preserve"> </w:t>
      </w:r>
      <w:proofErr w:type="spellStart"/>
      <w:r w:rsidRPr="00B145A5">
        <w:rPr>
          <w:i/>
          <w:sz w:val="18"/>
          <w:szCs w:val="18"/>
        </w:rPr>
        <w:t>Architecture</w:t>
      </w:r>
      <w:proofErr w:type="spellEnd"/>
      <w:r w:rsidRPr="00B145A5">
        <w:rPr>
          <w:i/>
          <w:sz w:val="18"/>
          <w:szCs w:val="18"/>
        </w:rPr>
        <w:t>,</w:t>
      </w:r>
      <w:r w:rsidRPr="00B145A5">
        <w:rPr>
          <w:i/>
          <w:sz w:val="18"/>
          <w:szCs w:val="18"/>
          <w:lang w:val="en-GB"/>
        </w:rPr>
        <w:t xml:space="preserve"> 2025. </w:t>
      </w:r>
      <w:proofErr w:type="spellStart"/>
      <w:r w:rsidRPr="00B145A5">
        <w:rPr>
          <w:i/>
          <w:sz w:val="18"/>
          <w:szCs w:val="18"/>
        </w:rPr>
        <w:t>Vol</w:t>
      </w:r>
      <w:proofErr w:type="spellEnd"/>
      <w:r w:rsidRPr="00B145A5">
        <w:rPr>
          <w:i/>
          <w:sz w:val="18"/>
          <w:szCs w:val="18"/>
          <w:lang w:val="en-GB"/>
        </w:rPr>
        <w:t>.</w:t>
      </w:r>
      <w:r w:rsidRPr="00B145A5">
        <w:rPr>
          <w:i/>
          <w:sz w:val="18"/>
          <w:szCs w:val="18"/>
        </w:rPr>
        <w:t xml:space="preserve"> 162</w:t>
      </w:r>
      <w:r w:rsidRPr="00B145A5">
        <w:rPr>
          <w:i/>
          <w:sz w:val="18"/>
          <w:szCs w:val="18"/>
          <w:lang w:val="en-GB"/>
        </w:rPr>
        <w:t xml:space="preserve">. </w:t>
      </w:r>
      <w:r w:rsidRPr="00B145A5">
        <w:rPr>
          <w:i/>
          <w:sz w:val="18"/>
          <w:szCs w:val="18"/>
        </w:rPr>
        <w:t>103384</w:t>
      </w:r>
      <w:r w:rsidRPr="00B145A5">
        <w:rPr>
          <w:i/>
          <w:sz w:val="18"/>
          <w:szCs w:val="18"/>
          <w:lang w:val="en-GB"/>
        </w:rPr>
        <w:t xml:space="preserve">. </w:t>
      </w:r>
      <w:r w:rsidRPr="00B145A5">
        <w:rPr>
          <w:i/>
          <w:sz w:val="18"/>
          <w:szCs w:val="18"/>
          <w:lang w:val="en-US"/>
        </w:rPr>
        <w:t xml:space="preserve">DOI: </w:t>
      </w:r>
      <w:hyperlink r:id="rId24" w:history="1">
        <w:r w:rsidRPr="001973A7">
          <w:rPr>
            <w:rStyle w:val="a6"/>
            <w:i/>
            <w:sz w:val="18"/>
            <w:szCs w:val="18"/>
          </w:rPr>
          <w:t>https://doi.org/10.1016/j.sysarc.2025.103384</w:t>
        </w:r>
      </w:hyperlink>
      <w:r w:rsidRPr="00B145A5">
        <w:rPr>
          <w:i/>
          <w:sz w:val="18"/>
          <w:szCs w:val="18"/>
        </w:rPr>
        <w:t>.</w:t>
      </w:r>
    </w:p>
    <w:p w14:paraId="4F2DCFEE" w14:textId="1ABD80D9" w:rsidR="00B67739" w:rsidRPr="00B67739" w:rsidRDefault="00A668A4" w:rsidP="00B67739">
      <w:pPr>
        <w:pStyle w:val="a5"/>
        <w:numPr>
          <w:ilvl w:val="0"/>
          <w:numId w:val="1"/>
        </w:numPr>
        <w:tabs>
          <w:tab w:val="left" w:pos="284"/>
        </w:tabs>
        <w:spacing w:before="120" w:after="120" w:line="240" w:lineRule="auto"/>
        <w:ind w:left="0" w:firstLine="0"/>
        <w:jc w:val="both"/>
        <w:rPr>
          <w:i/>
          <w:sz w:val="18"/>
          <w:szCs w:val="18"/>
        </w:rPr>
      </w:pPr>
      <w:proofErr w:type="spellStart"/>
      <w:r w:rsidRPr="00A668A4">
        <w:rPr>
          <w:i/>
          <w:sz w:val="18"/>
          <w:szCs w:val="18"/>
        </w:rPr>
        <w:t>Saba</w:t>
      </w:r>
      <w:proofErr w:type="spellEnd"/>
      <w:r w:rsidRPr="00A668A4">
        <w:rPr>
          <w:i/>
          <w:sz w:val="18"/>
          <w:szCs w:val="18"/>
        </w:rPr>
        <w:t xml:space="preserve"> G. </w:t>
      </w:r>
      <w:proofErr w:type="spellStart"/>
      <w:r w:rsidRPr="00A668A4">
        <w:rPr>
          <w:i/>
          <w:sz w:val="18"/>
          <w:szCs w:val="18"/>
        </w:rPr>
        <w:t>Mobile</w:t>
      </w:r>
      <w:proofErr w:type="spellEnd"/>
      <w:r w:rsidRPr="00A668A4">
        <w:rPr>
          <w:i/>
          <w:sz w:val="18"/>
          <w:szCs w:val="18"/>
        </w:rPr>
        <w:t xml:space="preserve">-GIS </w:t>
      </w:r>
      <w:proofErr w:type="spellStart"/>
      <w:r w:rsidRPr="00A668A4">
        <w:rPr>
          <w:i/>
          <w:sz w:val="18"/>
          <w:szCs w:val="18"/>
        </w:rPr>
        <w:t>as</w:t>
      </w:r>
      <w:proofErr w:type="spellEnd"/>
      <w:r w:rsidRPr="00A668A4">
        <w:rPr>
          <w:i/>
          <w:sz w:val="18"/>
          <w:szCs w:val="18"/>
        </w:rPr>
        <w:t xml:space="preserve"> a </w:t>
      </w:r>
      <w:proofErr w:type="spellStart"/>
      <w:r w:rsidRPr="00A668A4">
        <w:rPr>
          <w:i/>
          <w:sz w:val="18"/>
          <w:szCs w:val="18"/>
        </w:rPr>
        <w:t>Solution</w:t>
      </w:r>
      <w:proofErr w:type="spellEnd"/>
      <w:r w:rsidRPr="00A668A4">
        <w:rPr>
          <w:i/>
          <w:sz w:val="18"/>
          <w:szCs w:val="18"/>
        </w:rPr>
        <w:t xml:space="preserve"> </w:t>
      </w:r>
      <w:proofErr w:type="spellStart"/>
      <w:r w:rsidRPr="00A668A4">
        <w:rPr>
          <w:i/>
          <w:sz w:val="18"/>
          <w:szCs w:val="18"/>
        </w:rPr>
        <w:t>for</w:t>
      </w:r>
      <w:proofErr w:type="spellEnd"/>
      <w:r w:rsidRPr="00A668A4">
        <w:rPr>
          <w:i/>
          <w:sz w:val="18"/>
          <w:szCs w:val="18"/>
        </w:rPr>
        <w:t xml:space="preserve"> </w:t>
      </w:r>
      <w:proofErr w:type="spellStart"/>
      <w:r w:rsidRPr="00A668A4">
        <w:rPr>
          <w:i/>
          <w:sz w:val="18"/>
          <w:szCs w:val="18"/>
        </w:rPr>
        <w:t>the</w:t>
      </w:r>
      <w:proofErr w:type="spellEnd"/>
      <w:r w:rsidRPr="00A668A4">
        <w:rPr>
          <w:i/>
          <w:sz w:val="18"/>
          <w:szCs w:val="18"/>
        </w:rPr>
        <w:t xml:space="preserve"> </w:t>
      </w:r>
      <w:proofErr w:type="spellStart"/>
      <w:r w:rsidRPr="00A668A4">
        <w:rPr>
          <w:i/>
          <w:sz w:val="18"/>
          <w:szCs w:val="18"/>
        </w:rPr>
        <w:t>Archaeological</w:t>
      </w:r>
      <w:proofErr w:type="spellEnd"/>
      <w:r w:rsidRPr="00A668A4">
        <w:rPr>
          <w:i/>
          <w:sz w:val="18"/>
          <w:szCs w:val="18"/>
        </w:rPr>
        <w:t xml:space="preserve"> </w:t>
      </w:r>
      <w:proofErr w:type="spellStart"/>
      <w:r w:rsidRPr="00A668A4">
        <w:rPr>
          <w:i/>
          <w:sz w:val="18"/>
          <w:szCs w:val="18"/>
        </w:rPr>
        <w:t>Survey</w:t>
      </w:r>
      <w:proofErr w:type="spellEnd"/>
      <w:r w:rsidRPr="00A668A4">
        <w:rPr>
          <w:i/>
          <w:sz w:val="18"/>
          <w:szCs w:val="18"/>
        </w:rPr>
        <w:t xml:space="preserve"> – </w:t>
      </w:r>
      <w:proofErr w:type="spellStart"/>
      <w:r w:rsidRPr="00A668A4">
        <w:rPr>
          <w:i/>
          <w:sz w:val="18"/>
          <w:szCs w:val="18"/>
        </w:rPr>
        <w:t>Evaluating</w:t>
      </w:r>
      <w:proofErr w:type="spellEnd"/>
      <w:r w:rsidRPr="00A668A4">
        <w:rPr>
          <w:i/>
          <w:sz w:val="18"/>
          <w:szCs w:val="18"/>
        </w:rPr>
        <w:t xml:space="preserve"> </w:t>
      </w:r>
      <w:proofErr w:type="spellStart"/>
      <w:r w:rsidRPr="00A668A4">
        <w:rPr>
          <w:i/>
          <w:sz w:val="18"/>
          <w:szCs w:val="18"/>
        </w:rPr>
        <w:t>QField</w:t>
      </w:r>
      <w:proofErr w:type="spellEnd"/>
      <w:r w:rsidRPr="00A668A4">
        <w:rPr>
          <w:i/>
          <w:sz w:val="18"/>
          <w:szCs w:val="18"/>
        </w:rPr>
        <w:t xml:space="preserve"> </w:t>
      </w:r>
      <w:proofErr w:type="spellStart"/>
      <w:r w:rsidRPr="00A668A4">
        <w:rPr>
          <w:i/>
          <w:sz w:val="18"/>
          <w:szCs w:val="18"/>
        </w:rPr>
        <w:t>Field</w:t>
      </w:r>
      <w:proofErr w:type="spellEnd"/>
      <w:r w:rsidRPr="00A668A4">
        <w:rPr>
          <w:i/>
          <w:sz w:val="18"/>
          <w:szCs w:val="18"/>
        </w:rPr>
        <w:t xml:space="preserve"> </w:t>
      </w:r>
      <w:proofErr w:type="spellStart"/>
      <w:r w:rsidRPr="00A668A4">
        <w:rPr>
          <w:i/>
          <w:sz w:val="18"/>
          <w:szCs w:val="18"/>
        </w:rPr>
        <w:t>Survey</w:t>
      </w:r>
      <w:proofErr w:type="spellEnd"/>
      <w:r w:rsidRPr="00A668A4">
        <w:rPr>
          <w:i/>
          <w:sz w:val="18"/>
          <w:szCs w:val="18"/>
        </w:rPr>
        <w:t xml:space="preserve"> </w:t>
      </w:r>
      <w:proofErr w:type="spellStart"/>
      <w:r w:rsidRPr="00A668A4">
        <w:rPr>
          <w:i/>
          <w:sz w:val="18"/>
          <w:szCs w:val="18"/>
        </w:rPr>
        <w:t>in</w:t>
      </w:r>
      <w:proofErr w:type="spellEnd"/>
      <w:r w:rsidRPr="00A668A4">
        <w:rPr>
          <w:i/>
          <w:sz w:val="18"/>
          <w:szCs w:val="18"/>
        </w:rPr>
        <w:t xml:space="preserve"> </w:t>
      </w:r>
      <w:proofErr w:type="spellStart"/>
      <w:r w:rsidRPr="00A668A4">
        <w:rPr>
          <w:i/>
          <w:sz w:val="18"/>
          <w:szCs w:val="18"/>
        </w:rPr>
        <w:t>Syria</w:t>
      </w:r>
      <w:proofErr w:type="spellEnd"/>
      <w:r w:rsidRPr="00A668A4">
        <w:rPr>
          <w:i/>
          <w:sz w:val="18"/>
          <w:szCs w:val="18"/>
        </w:rPr>
        <w:t xml:space="preserve"> (‘</w:t>
      </w:r>
      <w:proofErr w:type="spellStart"/>
      <w:r w:rsidRPr="00A668A4">
        <w:rPr>
          <w:i/>
          <w:sz w:val="18"/>
          <w:szCs w:val="18"/>
        </w:rPr>
        <w:t>Āṣūr</w:t>
      </w:r>
      <w:proofErr w:type="spellEnd"/>
      <w:r w:rsidRPr="00A668A4">
        <w:rPr>
          <w:i/>
          <w:sz w:val="18"/>
          <w:szCs w:val="18"/>
        </w:rPr>
        <w:t xml:space="preserve"> </w:t>
      </w:r>
      <w:proofErr w:type="spellStart"/>
      <w:r w:rsidRPr="00A668A4">
        <w:rPr>
          <w:i/>
          <w:sz w:val="18"/>
          <w:szCs w:val="18"/>
        </w:rPr>
        <w:t>and</w:t>
      </w:r>
      <w:proofErr w:type="spellEnd"/>
      <w:r w:rsidRPr="00A668A4">
        <w:rPr>
          <w:i/>
          <w:sz w:val="18"/>
          <w:szCs w:val="18"/>
        </w:rPr>
        <w:t xml:space="preserve"> </w:t>
      </w:r>
      <w:proofErr w:type="spellStart"/>
      <w:r w:rsidRPr="00A668A4">
        <w:rPr>
          <w:i/>
          <w:sz w:val="18"/>
          <w:szCs w:val="18"/>
        </w:rPr>
        <w:t>Bjam‘āsh</w:t>
      </w:r>
      <w:proofErr w:type="spellEnd"/>
      <w:r w:rsidRPr="00A668A4">
        <w:rPr>
          <w:i/>
          <w:sz w:val="18"/>
          <w:szCs w:val="18"/>
        </w:rPr>
        <w:t xml:space="preserve">). </w:t>
      </w:r>
      <w:proofErr w:type="spellStart"/>
      <w:r w:rsidRPr="00A668A4">
        <w:rPr>
          <w:i/>
          <w:sz w:val="18"/>
          <w:szCs w:val="18"/>
        </w:rPr>
        <w:t>International</w:t>
      </w:r>
      <w:proofErr w:type="spellEnd"/>
      <w:r w:rsidRPr="00A668A4">
        <w:rPr>
          <w:i/>
          <w:sz w:val="18"/>
          <w:szCs w:val="18"/>
        </w:rPr>
        <w:t xml:space="preserve"> </w:t>
      </w:r>
      <w:proofErr w:type="spellStart"/>
      <w:r w:rsidRPr="00A668A4">
        <w:rPr>
          <w:i/>
          <w:sz w:val="18"/>
          <w:szCs w:val="18"/>
        </w:rPr>
        <w:t>Research</w:t>
      </w:r>
      <w:proofErr w:type="spellEnd"/>
      <w:r w:rsidRPr="00A668A4">
        <w:rPr>
          <w:i/>
          <w:sz w:val="18"/>
          <w:szCs w:val="18"/>
        </w:rPr>
        <w:t xml:space="preserve"> </w:t>
      </w:r>
      <w:proofErr w:type="spellStart"/>
      <w:r w:rsidRPr="00A668A4">
        <w:rPr>
          <w:i/>
          <w:sz w:val="18"/>
          <w:szCs w:val="18"/>
        </w:rPr>
        <w:t>Journal</w:t>
      </w:r>
      <w:proofErr w:type="spellEnd"/>
      <w:r w:rsidRPr="00A668A4">
        <w:rPr>
          <w:i/>
          <w:sz w:val="18"/>
          <w:szCs w:val="18"/>
        </w:rPr>
        <w:t xml:space="preserve"> </w:t>
      </w:r>
      <w:proofErr w:type="spellStart"/>
      <w:r w:rsidRPr="00A668A4">
        <w:rPr>
          <w:i/>
          <w:sz w:val="18"/>
          <w:szCs w:val="18"/>
        </w:rPr>
        <w:t>of</w:t>
      </w:r>
      <w:proofErr w:type="spellEnd"/>
      <w:r w:rsidRPr="00A668A4">
        <w:rPr>
          <w:i/>
          <w:sz w:val="18"/>
          <w:szCs w:val="18"/>
        </w:rPr>
        <w:t xml:space="preserve"> </w:t>
      </w:r>
      <w:proofErr w:type="spellStart"/>
      <w:r w:rsidRPr="00A668A4">
        <w:rPr>
          <w:i/>
          <w:sz w:val="18"/>
          <w:szCs w:val="18"/>
        </w:rPr>
        <w:t>Scientific</w:t>
      </w:r>
      <w:proofErr w:type="spellEnd"/>
      <w:r w:rsidRPr="00A668A4">
        <w:rPr>
          <w:i/>
          <w:sz w:val="18"/>
          <w:szCs w:val="18"/>
        </w:rPr>
        <w:t xml:space="preserve"> </w:t>
      </w:r>
      <w:proofErr w:type="spellStart"/>
      <w:r w:rsidRPr="00A668A4">
        <w:rPr>
          <w:i/>
          <w:sz w:val="18"/>
          <w:szCs w:val="18"/>
        </w:rPr>
        <w:t>Studies</w:t>
      </w:r>
      <w:proofErr w:type="spellEnd"/>
      <w:r w:rsidRPr="00A668A4">
        <w:rPr>
          <w:i/>
          <w:sz w:val="18"/>
          <w:szCs w:val="18"/>
          <w:lang w:val="en-GB"/>
        </w:rPr>
        <w:t>.</w:t>
      </w:r>
      <w:r w:rsidRPr="00A668A4">
        <w:rPr>
          <w:i/>
          <w:sz w:val="18"/>
          <w:szCs w:val="18"/>
        </w:rPr>
        <w:t xml:space="preserve"> 2025. </w:t>
      </w:r>
      <w:r w:rsidRPr="00A668A4">
        <w:rPr>
          <w:i/>
          <w:sz w:val="18"/>
          <w:szCs w:val="18"/>
          <w:lang w:val="en-GB"/>
        </w:rPr>
        <w:t xml:space="preserve">Vol. </w:t>
      </w:r>
      <w:r w:rsidRPr="00A668A4">
        <w:rPr>
          <w:i/>
          <w:sz w:val="18"/>
          <w:szCs w:val="18"/>
        </w:rPr>
        <w:t>2(1)</w:t>
      </w:r>
      <w:r w:rsidRPr="00A668A4">
        <w:rPr>
          <w:i/>
          <w:sz w:val="18"/>
          <w:szCs w:val="18"/>
          <w:lang w:val="en-GB"/>
        </w:rPr>
        <w:t>. P.</w:t>
      </w:r>
      <w:r w:rsidRPr="00A668A4">
        <w:rPr>
          <w:i/>
          <w:sz w:val="18"/>
          <w:szCs w:val="18"/>
        </w:rPr>
        <w:t xml:space="preserve"> 1–12. </w:t>
      </w:r>
      <w:r w:rsidR="000D0F1D">
        <w:rPr>
          <w:i/>
          <w:sz w:val="18"/>
          <w:szCs w:val="18"/>
          <w:lang w:val="en-US"/>
        </w:rPr>
        <w:t xml:space="preserve">DOI: </w:t>
      </w:r>
      <w:hyperlink r:id="rId25" w:history="1">
        <w:r w:rsidRPr="001973A7">
          <w:rPr>
            <w:rStyle w:val="a6"/>
            <w:i/>
            <w:sz w:val="18"/>
            <w:szCs w:val="18"/>
          </w:rPr>
          <w:t>https://doi.org/10.64383/irjss.JAN250101</w:t>
        </w:r>
      </w:hyperlink>
      <w:r>
        <w:rPr>
          <w:i/>
          <w:sz w:val="18"/>
          <w:szCs w:val="18"/>
          <w:lang w:val="en-GB"/>
        </w:rPr>
        <w:t>.</w:t>
      </w:r>
    </w:p>
    <w:p w14:paraId="7BEB5ADB" w14:textId="20EB83F7" w:rsidR="004F06EE" w:rsidRDefault="00B67739" w:rsidP="004F06EE">
      <w:pPr>
        <w:pStyle w:val="a5"/>
        <w:numPr>
          <w:ilvl w:val="0"/>
          <w:numId w:val="1"/>
        </w:numPr>
        <w:tabs>
          <w:tab w:val="left" w:pos="284"/>
        </w:tabs>
        <w:spacing w:before="120" w:after="120" w:line="240" w:lineRule="auto"/>
        <w:ind w:left="0" w:firstLine="0"/>
        <w:jc w:val="both"/>
        <w:rPr>
          <w:i/>
          <w:sz w:val="18"/>
          <w:szCs w:val="18"/>
        </w:rPr>
      </w:pPr>
      <w:proofErr w:type="spellStart"/>
      <w:r w:rsidRPr="00B67739">
        <w:rPr>
          <w:i/>
          <w:sz w:val="18"/>
          <w:szCs w:val="18"/>
        </w:rPr>
        <w:t>Shi</w:t>
      </w:r>
      <w:proofErr w:type="spellEnd"/>
      <w:r w:rsidRPr="00B67739">
        <w:rPr>
          <w:i/>
          <w:sz w:val="18"/>
          <w:szCs w:val="18"/>
        </w:rPr>
        <w:t xml:space="preserve"> W</w:t>
      </w:r>
      <w:r w:rsidRPr="00B67739">
        <w:rPr>
          <w:i/>
          <w:sz w:val="18"/>
          <w:szCs w:val="18"/>
          <w:lang w:val="en-GB"/>
        </w:rPr>
        <w:t>.</w:t>
      </w:r>
      <w:r w:rsidRPr="00B67739">
        <w:rPr>
          <w:i/>
          <w:sz w:val="18"/>
          <w:szCs w:val="18"/>
        </w:rPr>
        <w:t xml:space="preserve">, </w:t>
      </w:r>
      <w:proofErr w:type="spellStart"/>
      <w:r w:rsidRPr="00B67739">
        <w:rPr>
          <w:i/>
          <w:sz w:val="18"/>
          <w:szCs w:val="18"/>
        </w:rPr>
        <w:t>Kwan</w:t>
      </w:r>
      <w:proofErr w:type="spellEnd"/>
      <w:r w:rsidRPr="00B67739">
        <w:rPr>
          <w:i/>
          <w:sz w:val="18"/>
          <w:szCs w:val="18"/>
        </w:rPr>
        <w:t xml:space="preserve"> </w:t>
      </w:r>
      <w:r w:rsidRPr="00B67739">
        <w:rPr>
          <w:i/>
          <w:sz w:val="18"/>
          <w:szCs w:val="18"/>
          <w:lang w:val="en-GB"/>
        </w:rPr>
        <w:t>K.</w:t>
      </w:r>
      <w:r w:rsidRPr="00B67739">
        <w:rPr>
          <w:i/>
          <w:sz w:val="18"/>
          <w:szCs w:val="18"/>
        </w:rPr>
        <w:t xml:space="preserve">, </w:t>
      </w:r>
      <w:proofErr w:type="spellStart"/>
      <w:r w:rsidRPr="00B67739">
        <w:rPr>
          <w:i/>
          <w:sz w:val="18"/>
          <w:szCs w:val="18"/>
        </w:rPr>
        <w:t>Shea</w:t>
      </w:r>
      <w:proofErr w:type="spellEnd"/>
      <w:r w:rsidRPr="00B67739">
        <w:rPr>
          <w:i/>
          <w:sz w:val="18"/>
          <w:szCs w:val="18"/>
        </w:rPr>
        <w:t xml:space="preserve"> G</w:t>
      </w:r>
      <w:r w:rsidRPr="00B67739">
        <w:rPr>
          <w:i/>
          <w:sz w:val="18"/>
          <w:szCs w:val="18"/>
          <w:lang w:val="en-GB"/>
        </w:rPr>
        <w:t>.</w:t>
      </w:r>
      <w:r w:rsidRPr="00B67739">
        <w:rPr>
          <w:i/>
          <w:sz w:val="18"/>
          <w:szCs w:val="18"/>
        </w:rPr>
        <w:t xml:space="preserve">, </w:t>
      </w:r>
      <w:proofErr w:type="spellStart"/>
      <w:r w:rsidRPr="00B67739">
        <w:rPr>
          <w:i/>
          <w:sz w:val="18"/>
          <w:szCs w:val="18"/>
        </w:rPr>
        <w:t>Cao</w:t>
      </w:r>
      <w:proofErr w:type="spellEnd"/>
      <w:r w:rsidRPr="00B67739">
        <w:rPr>
          <w:i/>
          <w:sz w:val="18"/>
          <w:szCs w:val="18"/>
        </w:rPr>
        <w:t xml:space="preserve"> J</w:t>
      </w:r>
      <w:r w:rsidRPr="00B67739">
        <w:rPr>
          <w:i/>
          <w:sz w:val="18"/>
          <w:szCs w:val="18"/>
          <w:lang w:val="en-GB"/>
        </w:rPr>
        <w:t xml:space="preserve">. </w:t>
      </w:r>
      <w:r w:rsidRPr="00B67739">
        <w:rPr>
          <w:i/>
          <w:sz w:val="18"/>
          <w:szCs w:val="18"/>
        </w:rPr>
        <w:t xml:space="preserve">A </w:t>
      </w:r>
      <w:proofErr w:type="spellStart"/>
      <w:r w:rsidRPr="00B67739">
        <w:rPr>
          <w:i/>
          <w:sz w:val="18"/>
          <w:szCs w:val="18"/>
        </w:rPr>
        <w:t>dynamic</w:t>
      </w:r>
      <w:proofErr w:type="spellEnd"/>
      <w:r w:rsidRPr="00B67739">
        <w:rPr>
          <w:i/>
          <w:sz w:val="18"/>
          <w:szCs w:val="18"/>
        </w:rPr>
        <w:t xml:space="preserve"> </w:t>
      </w:r>
      <w:proofErr w:type="spellStart"/>
      <w:r w:rsidRPr="00B67739">
        <w:rPr>
          <w:i/>
          <w:sz w:val="18"/>
          <w:szCs w:val="18"/>
        </w:rPr>
        <w:t>data</w:t>
      </w:r>
      <w:proofErr w:type="spellEnd"/>
      <w:r w:rsidRPr="00B67739">
        <w:rPr>
          <w:i/>
          <w:sz w:val="18"/>
          <w:szCs w:val="18"/>
        </w:rPr>
        <w:t xml:space="preserve"> </w:t>
      </w:r>
      <w:proofErr w:type="spellStart"/>
      <w:r w:rsidRPr="00B67739">
        <w:rPr>
          <w:i/>
          <w:sz w:val="18"/>
          <w:szCs w:val="18"/>
        </w:rPr>
        <w:t>model</w:t>
      </w:r>
      <w:proofErr w:type="spellEnd"/>
      <w:r w:rsidRPr="00B67739">
        <w:rPr>
          <w:i/>
          <w:sz w:val="18"/>
          <w:szCs w:val="18"/>
        </w:rPr>
        <w:t xml:space="preserve"> </w:t>
      </w:r>
      <w:proofErr w:type="spellStart"/>
      <w:r w:rsidRPr="00B67739">
        <w:rPr>
          <w:i/>
          <w:sz w:val="18"/>
          <w:szCs w:val="18"/>
        </w:rPr>
        <w:t>for</w:t>
      </w:r>
      <w:proofErr w:type="spellEnd"/>
      <w:r w:rsidRPr="00B67739">
        <w:rPr>
          <w:i/>
          <w:sz w:val="18"/>
          <w:szCs w:val="18"/>
        </w:rPr>
        <w:t xml:space="preserve"> </w:t>
      </w:r>
      <w:proofErr w:type="spellStart"/>
      <w:r w:rsidRPr="00B67739">
        <w:rPr>
          <w:i/>
          <w:sz w:val="18"/>
          <w:szCs w:val="18"/>
        </w:rPr>
        <w:t>mobile</w:t>
      </w:r>
      <w:proofErr w:type="spellEnd"/>
      <w:r w:rsidRPr="00B67739">
        <w:rPr>
          <w:i/>
          <w:sz w:val="18"/>
          <w:szCs w:val="18"/>
        </w:rPr>
        <w:t xml:space="preserve"> GIS,</w:t>
      </w:r>
      <w:r w:rsidRPr="00B67739">
        <w:rPr>
          <w:i/>
          <w:sz w:val="18"/>
          <w:szCs w:val="18"/>
          <w:lang w:val="en-GB"/>
        </w:rPr>
        <w:t xml:space="preserve"> </w:t>
      </w:r>
      <w:proofErr w:type="spellStart"/>
      <w:r w:rsidRPr="00B67739">
        <w:rPr>
          <w:i/>
          <w:sz w:val="18"/>
          <w:szCs w:val="18"/>
        </w:rPr>
        <w:t>Computers</w:t>
      </w:r>
      <w:proofErr w:type="spellEnd"/>
      <w:r w:rsidRPr="00B67739">
        <w:rPr>
          <w:i/>
          <w:sz w:val="18"/>
          <w:szCs w:val="18"/>
        </w:rPr>
        <w:t xml:space="preserve"> &amp; </w:t>
      </w:r>
      <w:proofErr w:type="spellStart"/>
      <w:r w:rsidRPr="00B67739">
        <w:rPr>
          <w:i/>
          <w:sz w:val="18"/>
          <w:szCs w:val="18"/>
        </w:rPr>
        <w:t>Geosciences</w:t>
      </w:r>
      <w:proofErr w:type="spellEnd"/>
      <w:r w:rsidRPr="00B67739">
        <w:rPr>
          <w:i/>
          <w:sz w:val="18"/>
          <w:szCs w:val="18"/>
          <w:lang w:val="en-GB"/>
        </w:rPr>
        <w:t xml:space="preserve">. 2009. </w:t>
      </w:r>
      <w:proofErr w:type="spellStart"/>
      <w:r w:rsidRPr="00B67739">
        <w:rPr>
          <w:i/>
          <w:sz w:val="18"/>
          <w:szCs w:val="18"/>
        </w:rPr>
        <w:t>Vol</w:t>
      </w:r>
      <w:proofErr w:type="spellEnd"/>
      <w:r w:rsidRPr="00B67739">
        <w:rPr>
          <w:i/>
          <w:sz w:val="18"/>
          <w:szCs w:val="18"/>
          <w:lang w:val="en-GB"/>
        </w:rPr>
        <w:t>.</w:t>
      </w:r>
      <w:r w:rsidRPr="00B67739">
        <w:rPr>
          <w:i/>
          <w:sz w:val="18"/>
          <w:szCs w:val="18"/>
        </w:rPr>
        <w:t xml:space="preserve"> 35</w:t>
      </w:r>
      <w:r w:rsidRPr="00B67739">
        <w:rPr>
          <w:i/>
          <w:sz w:val="18"/>
          <w:szCs w:val="18"/>
          <w:lang w:val="en-GB"/>
        </w:rPr>
        <w:t xml:space="preserve">. </w:t>
      </w:r>
      <w:proofErr w:type="spellStart"/>
      <w:r w:rsidRPr="00B67739">
        <w:rPr>
          <w:i/>
          <w:sz w:val="18"/>
          <w:szCs w:val="18"/>
        </w:rPr>
        <w:t>Is</w:t>
      </w:r>
      <w:proofErr w:type="spellEnd"/>
      <w:r w:rsidRPr="00B67739">
        <w:rPr>
          <w:i/>
          <w:sz w:val="18"/>
          <w:szCs w:val="18"/>
          <w:lang w:val="en-GB"/>
        </w:rPr>
        <w:t>.</w:t>
      </w:r>
      <w:r w:rsidRPr="00B67739">
        <w:rPr>
          <w:i/>
          <w:sz w:val="18"/>
          <w:szCs w:val="18"/>
        </w:rPr>
        <w:t xml:space="preserve"> 11</w:t>
      </w:r>
      <w:r w:rsidRPr="00B67739">
        <w:rPr>
          <w:i/>
          <w:sz w:val="18"/>
          <w:szCs w:val="18"/>
          <w:lang w:val="en-GB"/>
        </w:rPr>
        <w:t>.</w:t>
      </w:r>
      <w:r w:rsidR="000D0F1D">
        <w:rPr>
          <w:i/>
          <w:sz w:val="18"/>
          <w:szCs w:val="18"/>
        </w:rPr>
        <w:t xml:space="preserve"> </w:t>
      </w:r>
      <w:r w:rsidR="009F3732" w:rsidRPr="009F3732">
        <w:rPr>
          <w:i/>
          <w:sz w:val="18"/>
          <w:szCs w:val="18"/>
        </w:rPr>
        <w:t>P</w:t>
      </w:r>
      <w:r w:rsidR="009F3732">
        <w:rPr>
          <w:i/>
          <w:sz w:val="18"/>
          <w:szCs w:val="18"/>
          <w:lang w:val="en-GB"/>
        </w:rPr>
        <w:t>.</w:t>
      </w:r>
      <w:r w:rsidR="009F3732" w:rsidRPr="009F3732">
        <w:rPr>
          <w:i/>
          <w:sz w:val="18"/>
          <w:szCs w:val="18"/>
        </w:rPr>
        <w:t xml:space="preserve"> 2210-2221</w:t>
      </w:r>
      <w:r w:rsidR="009F3732">
        <w:rPr>
          <w:i/>
          <w:sz w:val="18"/>
          <w:szCs w:val="18"/>
          <w:lang w:val="en-GB"/>
        </w:rPr>
        <w:t>.</w:t>
      </w:r>
      <w:r w:rsidR="009F3732" w:rsidRPr="009F3732">
        <w:rPr>
          <w:i/>
          <w:sz w:val="18"/>
          <w:szCs w:val="18"/>
        </w:rPr>
        <w:t xml:space="preserve"> </w:t>
      </w:r>
      <w:r w:rsidR="000D0F1D">
        <w:rPr>
          <w:i/>
          <w:sz w:val="18"/>
          <w:szCs w:val="18"/>
          <w:lang w:val="en-US"/>
        </w:rPr>
        <w:t>DOI:</w:t>
      </w:r>
      <w:r w:rsidRPr="00B67739">
        <w:rPr>
          <w:i/>
          <w:sz w:val="18"/>
          <w:szCs w:val="18"/>
          <w:lang w:val="en-GB"/>
        </w:rPr>
        <w:t xml:space="preserve"> </w:t>
      </w:r>
      <w:hyperlink r:id="rId26" w:history="1">
        <w:r w:rsidRPr="001973A7">
          <w:rPr>
            <w:rStyle w:val="a6"/>
            <w:i/>
            <w:sz w:val="18"/>
            <w:szCs w:val="18"/>
          </w:rPr>
          <w:t>https://doi.org/10.1016/j.cageo.2009.03.002</w:t>
        </w:r>
      </w:hyperlink>
      <w:r w:rsidRPr="00B67739">
        <w:rPr>
          <w:i/>
          <w:sz w:val="18"/>
          <w:szCs w:val="18"/>
        </w:rPr>
        <w:t>.</w:t>
      </w:r>
    </w:p>
    <w:p w14:paraId="702B9C5F" w14:textId="463860EE" w:rsidR="004F06EE" w:rsidRPr="004F06EE" w:rsidRDefault="004F06EE" w:rsidP="004F06EE">
      <w:pPr>
        <w:pStyle w:val="a5"/>
        <w:numPr>
          <w:ilvl w:val="0"/>
          <w:numId w:val="1"/>
        </w:numPr>
        <w:tabs>
          <w:tab w:val="left" w:pos="284"/>
        </w:tabs>
        <w:spacing w:before="120" w:after="120" w:line="240" w:lineRule="auto"/>
        <w:ind w:left="0" w:firstLine="0"/>
        <w:jc w:val="both"/>
        <w:rPr>
          <w:i/>
          <w:sz w:val="18"/>
          <w:szCs w:val="18"/>
        </w:rPr>
      </w:pPr>
      <w:proofErr w:type="spellStart"/>
      <w:r w:rsidRPr="004F06EE">
        <w:rPr>
          <w:i/>
          <w:sz w:val="18"/>
          <w:szCs w:val="18"/>
        </w:rPr>
        <w:t>Yue</w:t>
      </w:r>
      <w:proofErr w:type="spellEnd"/>
      <w:r w:rsidRPr="004F06EE">
        <w:rPr>
          <w:i/>
          <w:sz w:val="18"/>
          <w:szCs w:val="18"/>
        </w:rPr>
        <w:t xml:space="preserve"> Z., </w:t>
      </w:r>
      <w:proofErr w:type="spellStart"/>
      <w:r w:rsidRPr="004F06EE">
        <w:rPr>
          <w:i/>
          <w:sz w:val="18"/>
          <w:szCs w:val="18"/>
        </w:rPr>
        <w:t>Zhu</w:t>
      </w:r>
      <w:proofErr w:type="spellEnd"/>
      <w:r w:rsidRPr="004F06EE">
        <w:rPr>
          <w:i/>
          <w:sz w:val="18"/>
          <w:szCs w:val="18"/>
        </w:rPr>
        <w:t xml:space="preserve"> W., </w:t>
      </w:r>
      <w:proofErr w:type="spellStart"/>
      <w:r w:rsidRPr="004F06EE">
        <w:rPr>
          <w:i/>
          <w:sz w:val="18"/>
          <w:szCs w:val="18"/>
        </w:rPr>
        <w:t>Mei</w:t>
      </w:r>
      <w:proofErr w:type="spellEnd"/>
      <w:r w:rsidRPr="004F06EE">
        <w:rPr>
          <w:i/>
          <w:sz w:val="18"/>
          <w:szCs w:val="18"/>
        </w:rPr>
        <w:t xml:space="preserve"> X., </w:t>
      </w:r>
      <w:proofErr w:type="spellStart"/>
      <w:r w:rsidRPr="004F06EE">
        <w:rPr>
          <w:i/>
          <w:sz w:val="18"/>
          <w:szCs w:val="18"/>
        </w:rPr>
        <w:t>Zhong</w:t>
      </w:r>
      <w:proofErr w:type="spellEnd"/>
      <w:r w:rsidRPr="004F06EE">
        <w:rPr>
          <w:i/>
          <w:sz w:val="18"/>
          <w:szCs w:val="18"/>
        </w:rPr>
        <w:t xml:space="preserve"> S. </w:t>
      </w:r>
      <w:proofErr w:type="spellStart"/>
      <w:r w:rsidRPr="004F06EE">
        <w:rPr>
          <w:i/>
          <w:sz w:val="18"/>
          <w:szCs w:val="18"/>
        </w:rPr>
        <w:t>An</w:t>
      </w:r>
      <w:proofErr w:type="spellEnd"/>
      <w:r w:rsidRPr="004F06EE">
        <w:rPr>
          <w:i/>
          <w:sz w:val="18"/>
          <w:szCs w:val="18"/>
        </w:rPr>
        <w:t xml:space="preserve"> </w:t>
      </w:r>
      <w:proofErr w:type="spellStart"/>
      <w:r w:rsidRPr="004F06EE">
        <w:rPr>
          <w:i/>
          <w:sz w:val="18"/>
          <w:szCs w:val="18"/>
        </w:rPr>
        <w:t>integrated</w:t>
      </w:r>
      <w:proofErr w:type="spellEnd"/>
      <w:r w:rsidRPr="004F06EE">
        <w:rPr>
          <w:i/>
          <w:sz w:val="18"/>
          <w:szCs w:val="18"/>
        </w:rPr>
        <w:t xml:space="preserve"> </w:t>
      </w:r>
      <w:proofErr w:type="spellStart"/>
      <w:r w:rsidRPr="004F06EE">
        <w:rPr>
          <w:i/>
          <w:sz w:val="18"/>
          <w:szCs w:val="18"/>
        </w:rPr>
        <w:t>graph-spatial</w:t>
      </w:r>
      <w:proofErr w:type="spellEnd"/>
      <w:r w:rsidRPr="004F06EE">
        <w:rPr>
          <w:i/>
          <w:sz w:val="18"/>
          <w:szCs w:val="18"/>
        </w:rPr>
        <w:t xml:space="preserve"> </w:t>
      </w:r>
      <w:proofErr w:type="spellStart"/>
      <w:r w:rsidRPr="004F06EE">
        <w:rPr>
          <w:i/>
          <w:sz w:val="18"/>
          <w:szCs w:val="18"/>
        </w:rPr>
        <w:t>method</w:t>
      </w:r>
      <w:proofErr w:type="spellEnd"/>
      <w:r w:rsidRPr="004F06EE">
        <w:rPr>
          <w:i/>
          <w:sz w:val="18"/>
          <w:szCs w:val="18"/>
        </w:rPr>
        <w:t xml:space="preserve"> </w:t>
      </w:r>
      <w:proofErr w:type="spellStart"/>
      <w:r w:rsidRPr="004F06EE">
        <w:rPr>
          <w:i/>
          <w:sz w:val="18"/>
          <w:szCs w:val="18"/>
        </w:rPr>
        <w:t>for</w:t>
      </w:r>
      <w:proofErr w:type="spellEnd"/>
      <w:r w:rsidRPr="004F06EE">
        <w:rPr>
          <w:i/>
          <w:sz w:val="18"/>
          <w:szCs w:val="18"/>
        </w:rPr>
        <w:t xml:space="preserve"> </w:t>
      </w:r>
      <w:proofErr w:type="spellStart"/>
      <w:r w:rsidRPr="004F06EE">
        <w:rPr>
          <w:i/>
          <w:sz w:val="18"/>
          <w:szCs w:val="18"/>
        </w:rPr>
        <w:t>high-performance</w:t>
      </w:r>
      <w:proofErr w:type="spellEnd"/>
      <w:r w:rsidRPr="004F06EE">
        <w:rPr>
          <w:i/>
          <w:sz w:val="18"/>
          <w:szCs w:val="18"/>
        </w:rPr>
        <w:t xml:space="preserve"> </w:t>
      </w:r>
      <w:proofErr w:type="spellStart"/>
      <w:r w:rsidRPr="004F06EE">
        <w:rPr>
          <w:i/>
          <w:sz w:val="18"/>
          <w:szCs w:val="18"/>
        </w:rPr>
        <w:t>geospatial-temporal</w:t>
      </w:r>
      <w:proofErr w:type="spellEnd"/>
      <w:r w:rsidRPr="004F06EE">
        <w:rPr>
          <w:i/>
          <w:sz w:val="18"/>
          <w:szCs w:val="18"/>
        </w:rPr>
        <w:t xml:space="preserve"> </w:t>
      </w:r>
      <w:proofErr w:type="spellStart"/>
      <w:r w:rsidRPr="004F06EE">
        <w:rPr>
          <w:i/>
          <w:sz w:val="18"/>
          <w:szCs w:val="18"/>
        </w:rPr>
        <w:t>semantic</w:t>
      </w:r>
      <w:proofErr w:type="spellEnd"/>
      <w:r w:rsidRPr="004F06EE">
        <w:rPr>
          <w:i/>
          <w:sz w:val="18"/>
          <w:szCs w:val="18"/>
        </w:rPr>
        <w:t xml:space="preserve"> </w:t>
      </w:r>
      <w:proofErr w:type="spellStart"/>
      <w:r w:rsidRPr="004F06EE">
        <w:rPr>
          <w:i/>
          <w:sz w:val="18"/>
          <w:szCs w:val="18"/>
        </w:rPr>
        <w:t>query</w:t>
      </w:r>
      <w:proofErr w:type="spellEnd"/>
      <w:r w:rsidRPr="004F06EE">
        <w:rPr>
          <w:i/>
          <w:sz w:val="18"/>
          <w:szCs w:val="18"/>
        </w:rPr>
        <w:t xml:space="preserve">, </w:t>
      </w:r>
      <w:proofErr w:type="spellStart"/>
      <w:r w:rsidRPr="004F06EE">
        <w:rPr>
          <w:i/>
          <w:sz w:val="18"/>
          <w:szCs w:val="18"/>
        </w:rPr>
        <w:t>International</w:t>
      </w:r>
      <w:proofErr w:type="spellEnd"/>
      <w:r w:rsidRPr="004F06EE">
        <w:rPr>
          <w:i/>
          <w:sz w:val="18"/>
          <w:szCs w:val="18"/>
        </w:rPr>
        <w:t xml:space="preserve"> </w:t>
      </w:r>
      <w:proofErr w:type="spellStart"/>
      <w:r w:rsidRPr="004F06EE">
        <w:rPr>
          <w:i/>
          <w:sz w:val="18"/>
          <w:szCs w:val="18"/>
        </w:rPr>
        <w:t>Journal</w:t>
      </w:r>
      <w:proofErr w:type="spellEnd"/>
      <w:r w:rsidRPr="004F06EE">
        <w:rPr>
          <w:i/>
          <w:sz w:val="18"/>
          <w:szCs w:val="18"/>
        </w:rPr>
        <w:t xml:space="preserve"> </w:t>
      </w:r>
      <w:proofErr w:type="spellStart"/>
      <w:r w:rsidRPr="004F06EE">
        <w:rPr>
          <w:i/>
          <w:sz w:val="18"/>
          <w:szCs w:val="18"/>
        </w:rPr>
        <w:t>of</w:t>
      </w:r>
      <w:proofErr w:type="spellEnd"/>
      <w:r w:rsidRPr="004F06EE">
        <w:rPr>
          <w:i/>
          <w:sz w:val="18"/>
          <w:szCs w:val="18"/>
        </w:rPr>
        <w:t xml:space="preserve"> </w:t>
      </w:r>
      <w:proofErr w:type="spellStart"/>
      <w:r w:rsidRPr="004F06EE">
        <w:rPr>
          <w:i/>
          <w:sz w:val="18"/>
          <w:szCs w:val="18"/>
        </w:rPr>
        <w:t>Applied</w:t>
      </w:r>
      <w:proofErr w:type="spellEnd"/>
      <w:r w:rsidRPr="004F06EE">
        <w:rPr>
          <w:i/>
          <w:sz w:val="18"/>
          <w:szCs w:val="18"/>
        </w:rPr>
        <w:t xml:space="preserve"> </w:t>
      </w:r>
      <w:proofErr w:type="spellStart"/>
      <w:r w:rsidRPr="004F06EE">
        <w:rPr>
          <w:i/>
          <w:sz w:val="18"/>
          <w:szCs w:val="18"/>
        </w:rPr>
        <w:t>Earth</w:t>
      </w:r>
      <w:proofErr w:type="spellEnd"/>
      <w:r w:rsidRPr="004F06EE">
        <w:rPr>
          <w:i/>
          <w:sz w:val="18"/>
          <w:szCs w:val="18"/>
        </w:rPr>
        <w:t xml:space="preserve"> </w:t>
      </w:r>
      <w:proofErr w:type="spellStart"/>
      <w:r w:rsidRPr="004F06EE">
        <w:rPr>
          <w:i/>
          <w:sz w:val="18"/>
          <w:szCs w:val="18"/>
        </w:rPr>
        <w:t>Observation</w:t>
      </w:r>
      <w:proofErr w:type="spellEnd"/>
      <w:r w:rsidRPr="004F06EE">
        <w:rPr>
          <w:i/>
          <w:sz w:val="18"/>
          <w:szCs w:val="18"/>
        </w:rPr>
        <w:t xml:space="preserve"> </w:t>
      </w:r>
      <w:proofErr w:type="spellStart"/>
      <w:r w:rsidRPr="004F06EE">
        <w:rPr>
          <w:i/>
          <w:sz w:val="18"/>
          <w:szCs w:val="18"/>
        </w:rPr>
        <w:t>and</w:t>
      </w:r>
      <w:proofErr w:type="spellEnd"/>
      <w:r w:rsidRPr="004F06EE">
        <w:rPr>
          <w:i/>
          <w:sz w:val="18"/>
          <w:szCs w:val="18"/>
        </w:rPr>
        <w:t xml:space="preserve"> </w:t>
      </w:r>
      <w:proofErr w:type="spellStart"/>
      <w:r w:rsidRPr="004F06EE">
        <w:rPr>
          <w:i/>
          <w:sz w:val="18"/>
          <w:szCs w:val="18"/>
        </w:rPr>
        <w:t>Geoinformation</w:t>
      </w:r>
      <w:proofErr w:type="spellEnd"/>
      <w:r w:rsidRPr="004F06EE">
        <w:rPr>
          <w:i/>
          <w:sz w:val="18"/>
          <w:szCs w:val="18"/>
        </w:rPr>
        <w:t xml:space="preserve">, 2025. </w:t>
      </w:r>
      <w:proofErr w:type="spellStart"/>
      <w:r w:rsidRPr="004F06EE">
        <w:rPr>
          <w:i/>
          <w:sz w:val="18"/>
          <w:szCs w:val="18"/>
        </w:rPr>
        <w:t>Vol</w:t>
      </w:r>
      <w:proofErr w:type="spellEnd"/>
      <w:r w:rsidRPr="004F06EE">
        <w:rPr>
          <w:i/>
          <w:sz w:val="18"/>
          <w:szCs w:val="18"/>
        </w:rPr>
        <w:t xml:space="preserve">. 137. 104437. </w:t>
      </w:r>
      <w:r w:rsidRPr="004F06EE">
        <w:rPr>
          <w:i/>
          <w:sz w:val="18"/>
          <w:szCs w:val="18"/>
          <w:lang w:val="en-US"/>
        </w:rPr>
        <w:t>DOI:</w:t>
      </w:r>
      <w:r w:rsidRPr="004F06EE">
        <w:rPr>
          <w:i/>
          <w:sz w:val="18"/>
          <w:szCs w:val="18"/>
          <w:lang w:val="en-GB"/>
        </w:rPr>
        <w:t xml:space="preserve"> </w:t>
      </w:r>
      <w:hyperlink r:id="rId27" w:history="1">
        <w:r w:rsidRPr="004F06EE">
          <w:rPr>
            <w:rStyle w:val="a6"/>
            <w:i/>
            <w:sz w:val="18"/>
            <w:szCs w:val="18"/>
          </w:rPr>
          <w:t>https://doi.org/10.1016/j.jag.2025.104437</w:t>
        </w:r>
      </w:hyperlink>
      <w:r w:rsidRPr="004F06EE">
        <w:rPr>
          <w:i/>
          <w:sz w:val="18"/>
          <w:szCs w:val="18"/>
        </w:rPr>
        <w:t>.</w:t>
      </w:r>
    </w:p>
    <w:p w14:paraId="1CC77A66" w14:textId="21506F1B" w:rsidR="00B67739" w:rsidRDefault="005226F2" w:rsidP="00B67739">
      <w:pPr>
        <w:pStyle w:val="a5"/>
        <w:numPr>
          <w:ilvl w:val="0"/>
          <w:numId w:val="1"/>
        </w:numPr>
        <w:tabs>
          <w:tab w:val="left" w:pos="284"/>
        </w:tabs>
        <w:spacing w:before="120" w:after="120" w:line="240" w:lineRule="auto"/>
        <w:ind w:left="0" w:firstLine="0"/>
        <w:jc w:val="both"/>
        <w:rPr>
          <w:i/>
          <w:sz w:val="18"/>
          <w:szCs w:val="18"/>
        </w:rPr>
      </w:pPr>
      <w:proofErr w:type="spellStart"/>
      <w:r w:rsidRPr="005226F2">
        <w:rPr>
          <w:i/>
          <w:sz w:val="18"/>
          <w:szCs w:val="18"/>
        </w:rPr>
        <w:t>Elhashash</w:t>
      </w:r>
      <w:proofErr w:type="spellEnd"/>
      <w:r w:rsidRPr="005226F2">
        <w:rPr>
          <w:i/>
          <w:sz w:val="18"/>
          <w:szCs w:val="18"/>
        </w:rPr>
        <w:t xml:space="preserve"> M., </w:t>
      </w:r>
      <w:proofErr w:type="spellStart"/>
      <w:r w:rsidRPr="005226F2">
        <w:rPr>
          <w:i/>
          <w:sz w:val="18"/>
          <w:szCs w:val="18"/>
        </w:rPr>
        <w:t>Albanwan</w:t>
      </w:r>
      <w:proofErr w:type="spellEnd"/>
      <w:r w:rsidRPr="005226F2">
        <w:rPr>
          <w:i/>
          <w:sz w:val="18"/>
          <w:szCs w:val="18"/>
        </w:rPr>
        <w:t xml:space="preserve"> H., </w:t>
      </w:r>
      <w:proofErr w:type="spellStart"/>
      <w:r w:rsidRPr="005226F2">
        <w:rPr>
          <w:i/>
          <w:sz w:val="18"/>
          <w:szCs w:val="18"/>
        </w:rPr>
        <w:t>Qin</w:t>
      </w:r>
      <w:proofErr w:type="spellEnd"/>
      <w:r w:rsidRPr="005226F2">
        <w:rPr>
          <w:i/>
          <w:sz w:val="18"/>
          <w:szCs w:val="18"/>
        </w:rPr>
        <w:t xml:space="preserve"> R. A </w:t>
      </w:r>
      <w:proofErr w:type="spellStart"/>
      <w:r w:rsidRPr="005226F2">
        <w:rPr>
          <w:i/>
          <w:sz w:val="18"/>
          <w:szCs w:val="18"/>
        </w:rPr>
        <w:t>review</w:t>
      </w:r>
      <w:proofErr w:type="spellEnd"/>
      <w:r w:rsidRPr="005226F2">
        <w:rPr>
          <w:i/>
          <w:sz w:val="18"/>
          <w:szCs w:val="18"/>
        </w:rPr>
        <w:t xml:space="preserve"> </w:t>
      </w:r>
      <w:proofErr w:type="spellStart"/>
      <w:r w:rsidRPr="005226F2">
        <w:rPr>
          <w:i/>
          <w:sz w:val="18"/>
          <w:szCs w:val="18"/>
        </w:rPr>
        <w:t>of</w:t>
      </w:r>
      <w:proofErr w:type="spellEnd"/>
      <w:r w:rsidRPr="005226F2">
        <w:rPr>
          <w:i/>
          <w:sz w:val="18"/>
          <w:szCs w:val="18"/>
        </w:rPr>
        <w:t xml:space="preserve"> </w:t>
      </w:r>
      <w:proofErr w:type="spellStart"/>
      <w:r w:rsidRPr="005226F2">
        <w:rPr>
          <w:i/>
          <w:sz w:val="18"/>
          <w:szCs w:val="18"/>
        </w:rPr>
        <w:t>mobile</w:t>
      </w:r>
      <w:proofErr w:type="spellEnd"/>
      <w:r w:rsidRPr="005226F2">
        <w:rPr>
          <w:i/>
          <w:sz w:val="18"/>
          <w:szCs w:val="18"/>
        </w:rPr>
        <w:t xml:space="preserve"> </w:t>
      </w:r>
      <w:proofErr w:type="spellStart"/>
      <w:r w:rsidRPr="005226F2">
        <w:rPr>
          <w:i/>
          <w:sz w:val="18"/>
          <w:szCs w:val="18"/>
        </w:rPr>
        <w:t>mapping</w:t>
      </w:r>
      <w:proofErr w:type="spellEnd"/>
      <w:r w:rsidRPr="005226F2">
        <w:rPr>
          <w:i/>
          <w:sz w:val="18"/>
          <w:szCs w:val="18"/>
        </w:rPr>
        <w:t xml:space="preserve"> </w:t>
      </w:r>
      <w:proofErr w:type="spellStart"/>
      <w:r w:rsidRPr="005226F2">
        <w:rPr>
          <w:i/>
          <w:sz w:val="18"/>
          <w:szCs w:val="18"/>
        </w:rPr>
        <w:t>systems</w:t>
      </w:r>
      <w:proofErr w:type="spellEnd"/>
      <w:r w:rsidRPr="005226F2">
        <w:rPr>
          <w:i/>
          <w:sz w:val="18"/>
          <w:szCs w:val="18"/>
        </w:rPr>
        <w:t xml:space="preserve">: </w:t>
      </w:r>
      <w:proofErr w:type="spellStart"/>
      <w:r w:rsidRPr="005226F2">
        <w:rPr>
          <w:i/>
          <w:sz w:val="18"/>
          <w:szCs w:val="18"/>
        </w:rPr>
        <w:t>from</w:t>
      </w:r>
      <w:proofErr w:type="spellEnd"/>
      <w:r w:rsidRPr="005226F2">
        <w:rPr>
          <w:i/>
          <w:sz w:val="18"/>
          <w:szCs w:val="18"/>
        </w:rPr>
        <w:t xml:space="preserve"> </w:t>
      </w:r>
      <w:proofErr w:type="spellStart"/>
      <w:r w:rsidRPr="005226F2">
        <w:rPr>
          <w:i/>
          <w:sz w:val="18"/>
          <w:szCs w:val="18"/>
        </w:rPr>
        <w:t>sensors</w:t>
      </w:r>
      <w:proofErr w:type="spellEnd"/>
      <w:r w:rsidRPr="005226F2">
        <w:rPr>
          <w:i/>
          <w:sz w:val="18"/>
          <w:szCs w:val="18"/>
        </w:rPr>
        <w:t xml:space="preserve"> </w:t>
      </w:r>
      <w:proofErr w:type="spellStart"/>
      <w:r w:rsidRPr="005226F2">
        <w:rPr>
          <w:i/>
          <w:sz w:val="18"/>
          <w:szCs w:val="18"/>
        </w:rPr>
        <w:t>to</w:t>
      </w:r>
      <w:proofErr w:type="spellEnd"/>
      <w:r w:rsidRPr="005226F2">
        <w:rPr>
          <w:i/>
          <w:sz w:val="18"/>
          <w:szCs w:val="18"/>
        </w:rPr>
        <w:t xml:space="preserve"> </w:t>
      </w:r>
      <w:proofErr w:type="spellStart"/>
      <w:r w:rsidRPr="005226F2">
        <w:rPr>
          <w:i/>
          <w:sz w:val="18"/>
          <w:szCs w:val="18"/>
        </w:rPr>
        <w:t>applications</w:t>
      </w:r>
      <w:proofErr w:type="spellEnd"/>
      <w:r>
        <w:rPr>
          <w:i/>
          <w:sz w:val="18"/>
          <w:szCs w:val="18"/>
        </w:rPr>
        <w:t>.</w:t>
      </w:r>
      <w:r w:rsidRPr="005226F2">
        <w:rPr>
          <w:i/>
          <w:sz w:val="18"/>
          <w:szCs w:val="18"/>
        </w:rPr>
        <w:t xml:space="preserve"> </w:t>
      </w:r>
      <w:proofErr w:type="spellStart"/>
      <w:r w:rsidRPr="005226F2">
        <w:rPr>
          <w:i/>
          <w:sz w:val="18"/>
          <w:szCs w:val="18"/>
        </w:rPr>
        <w:t>Sensors</w:t>
      </w:r>
      <w:proofErr w:type="spellEnd"/>
      <w:r w:rsidRPr="005226F2">
        <w:rPr>
          <w:i/>
          <w:sz w:val="18"/>
          <w:szCs w:val="18"/>
        </w:rPr>
        <w:t xml:space="preserve">. 2022. </w:t>
      </w:r>
      <w:proofErr w:type="spellStart"/>
      <w:r w:rsidRPr="005226F2">
        <w:rPr>
          <w:i/>
          <w:sz w:val="18"/>
          <w:szCs w:val="18"/>
        </w:rPr>
        <w:t>Vol</w:t>
      </w:r>
      <w:proofErr w:type="spellEnd"/>
      <w:r w:rsidRPr="005226F2">
        <w:rPr>
          <w:i/>
          <w:sz w:val="18"/>
          <w:szCs w:val="18"/>
        </w:rPr>
        <w:t xml:space="preserve">. 22, </w:t>
      </w:r>
      <w:proofErr w:type="spellStart"/>
      <w:r w:rsidRPr="005226F2">
        <w:rPr>
          <w:i/>
          <w:sz w:val="18"/>
          <w:szCs w:val="18"/>
        </w:rPr>
        <w:t>no</w:t>
      </w:r>
      <w:proofErr w:type="spellEnd"/>
      <w:r w:rsidRPr="005226F2">
        <w:rPr>
          <w:i/>
          <w:sz w:val="18"/>
          <w:szCs w:val="18"/>
        </w:rPr>
        <w:t xml:space="preserve">. 11. 4262. </w:t>
      </w:r>
      <w:r w:rsidR="000D0F1D">
        <w:rPr>
          <w:i/>
          <w:sz w:val="18"/>
          <w:szCs w:val="18"/>
          <w:lang w:val="en-US"/>
        </w:rPr>
        <w:t xml:space="preserve">DOI: </w:t>
      </w:r>
      <w:hyperlink r:id="rId28" w:history="1">
        <w:r w:rsidR="000D0F1D" w:rsidRPr="001973A7">
          <w:rPr>
            <w:rStyle w:val="a6"/>
            <w:i/>
            <w:sz w:val="18"/>
            <w:szCs w:val="18"/>
          </w:rPr>
          <w:t>https://doi.org/10.3390/s22114262</w:t>
        </w:r>
      </w:hyperlink>
      <w:r w:rsidR="000D0F1D">
        <w:rPr>
          <w:i/>
          <w:sz w:val="18"/>
          <w:szCs w:val="18"/>
        </w:rPr>
        <w:t>.</w:t>
      </w:r>
    </w:p>
    <w:p w14:paraId="68B343FD" w14:textId="58E2B3C0" w:rsidR="000D0F1D" w:rsidRDefault="000D0F1D" w:rsidP="00B67739">
      <w:pPr>
        <w:pStyle w:val="a5"/>
        <w:numPr>
          <w:ilvl w:val="0"/>
          <w:numId w:val="1"/>
        </w:numPr>
        <w:tabs>
          <w:tab w:val="left" w:pos="284"/>
        </w:tabs>
        <w:spacing w:before="120" w:after="120" w:line="240" w:lineRule="auto"/>
        <w:ind w:left="0" w:firstLine="0"/>
        <w:jc w:val="both"/>
        <w:rPr>
          <w:i/>
          <w:sz w:val="18"/>
          <w:szCs w:val="18"/>
        </w:rPr>
      </w:pPr>
      <w:proofErr w:type="spellStart"/>
      <w:r w:rsidRPr="000D0F1D">
        <w:rPr>
          <w:i/>
          <w:sz w:val="18"/>
          <w:szCs w:val="18"/>
        </w:rPr>
        <w:t>Ismah</w:t>
      </w:r>
      <w:proofErr w:type="spellEnd"/>
      <w:r w:rsidRPr="000D0F1D">
        <w:rPr>
          <w:i/>
          <w:sz w:val="18"/>
          <w:szCs w:val="18"/>
        </w:rPr>
        <w:t xml:space="preserve"> S. Z. A., </w:t>
      </w:r>
      <w:proofErr w:type="spellStart"/>
      <w:r w:rsidRPr="000D0F1D">
        <w:rPr>
          <w:i/>
          <w:sz w:val="18"/>
          <w:szCs w:val="18"/>
        </w:rPr>
        <w:t>Cahyadi</w:t>
      </w:r>
      <w:proofErr w:type="spellEnd"/>
      <w:r w:rsidRPr="000D0F1D">
        <w:rPr>
          <w:i/>
          <w:sz w:val="18"/>
          <w:szCs w:val="18"/>
        </w:rPr>
        <w:t xml:space="preserve"> M. N., </w:t>
      </w:r>
      <w:proofErr w:type="spellStart"/>
      <w:r w:rsidRPr="000D0F1D">
        <w:rPr>
          <w:i/>
          <w:sz w:val="18"/>
          <w:szCs w:val="18"/>
        </w:rPr>
        <w:t>Raharjo</w:t>
      </w:r>
      <w:proofErr w:type="spellEnd"/>
      <w:r w:rsidRPr="000D0F1D">
        <w:rPr>
          <w:i/>
          <w:sz w:val="18"/>
          <w:szCs w:val="18"/>
        </w:rPr>
        <w:t xml:space="preserve"> A. B., </w:t>
      </w:r>
      <w:proofErr w:type="spellStart"/>
      <w:r w:rsidRPr="000D0F1D">
        <w:rPr>
          <w:i/>
          <w:sz w:val="18"/>
          <w:szCs w:val="18"/>
        </w:rPr>
        <w:t>Taufany</w:t>
      </w:r>
      <w:proofErr w:type="spellEnd"/>
      <w:r w:rsidRPr="000D0F1D">
        <w:rPr>
          <w:i/>
          <w:sz w:val="18"/>
          <w:szCs w:val="18"/>
        </w:rPr>
        <w:t xml:space="preserve"> F., </w:t>
      </w:r>
      <w:proofErr w:type="spellStart"/>
      <w:r w:rsidRPr="000D0F1D">
        <w:rPr>
          <w:i/>
          <w:sz w:val="18"/>
          <w:szCs w:val="18"/>
        </w:rPr>
        <w:t>Mardiyanto</w:t>
      </w:r>
      <w:proofErr w:type="spellEnd"/>
      <w:r w:rsidRPr="000D0F1D">
        <w:rPr>
          <w:i/>
          <w:sz w:val="18"/>
          <w:szCs w:val="18"/>
        </w:rPr>
        <w:t xml:space="preserve"> R. </w:t>
      </w:r>
      <w:proofErr w:type="spellStart"/>
      <w:r w:rsidRPr="000D0F1D">
        <w:rPr>
          <w:i/>
          <w:sz w:val="18"/>
          <w:szCs w:val="18"/>
        </w:rPr>
        <w:t>Integration</w:t>
      </w:r>
      <w:proofErr w:type="spellEnd"/>
      <w:r w:rsidRPr="000D0F1D">
        <w:rPr>
          <w:i/>
          <w:sz w:val="18"/>
          <w:szCs w:val="18"/>
        </w:rPr>
        <w:t xml:space="preserve"> </w:t>
      </w:r>
      <w:proofErr w:type="spellStart"/>
      <w:r w:rsidRPr="000D0F1D">
        <w:rPr>
          <w:i/>
          <w:sz w:val="18"/>
          <w:szCs w:val="18"/>
        </w:rPr>
        <w:t>of</w:t>
      </w:r>
      <w:proofErr w:type="spellEnd"/>
      <w:r w:rsidRPr="000D0F1D">
        <w:rPr>
          <w:i/>
          <w:sz w:val="18"/>
          <w:szCs w:val="18"/>
        </w:rPr>
        <w:t xml:space="preserve"> </w:t>
      </w:r>
      <w:proofErr w:type="spellStart"/>
      <w:r w:rsidRPr="000D0F1D">
        <w:rPr>
          <w:i/>
          <w:sz w:val="18"/>
          <w:szCs w:val="18"/>
        </w:rPr>
        <w:t>android</w:t>
      </w:r>
      <w:proofErr w:type="spellEnd"/>
      <w:r w:rsidRPr="000D0F1D">
        <w:rPr>
          <w:i/>
          <w:sz w:val="18"/>
          <w:szCs w:val="18"/>
        </w:rPr>
        <w:t xml:space="preserve"> </w:t>
      </w:r>
      <w:proofErr w:type="spellStart"/>
      <w:r w:rsidRPr="000D0F1D">
        <w:rPr>
          <w:i/>
          <w:sz w:val="18"/>
          <w:szCs w:val="18"/>
        </w:rPr>
        <w:t>application</w:t>
      </w:r>
      <w:proofErr w:type="spellEnd"/>
      <w:r w:rsidRPr="000D0F1D">
        <w:rPr>
          <w:i/>
          <w:sz w:val="18"/>
          <w:szCs w:val="18"/>
        </w:rPr>
        <w:t xml:space="preserve"> </w:t>
      </w:r>
      <w:proofErr w:type="spellStart"/>
      <w:r w:rsidRPr="000D0F1D">
        <w:rPr>
          <w:i/>
          <w:sz w:val="18"/>
          <w:szCs w:val="18"/>
        </w:rPr>
        <w:t>and</w:t>
      </w:r>
      <w:proofErr w:type="spellEnd"/>
      <w:r w:rsidRPr="000D0F1D">
        <w:rPr>
          <w:i/>
          <w:sz w:val="18"/>
          <w:szCs w:val="18"/>
        </w:rPr>
        <w:t xml:space="preserve"> GNSS </w:t>
      </w:r>
      <w:proofErr w:type="spellStart"/>
      <w:r w:rsidRPr="000D0F1D">
        <w:rPr>
          <w:i/>
          <w:sz w:val="18"/>
          <w:szCs w:val="18"/>
        </w:rPr>
        <w:t>module</w:t>
      </w:r>
      <w:proofErr w:type="spellEnd"/>
      <w:r w:rsidRPr="000D0F1D">
        <w:rPr>
          <w:i/>
          <w:sz w:val="18"/>
          <w:szCs w:val="18"/>
        </w:rPr>
        <w:t xml:space="preserve"> </w:t>
      </w:r>
      <w:proofErr w:type="spellStart"/>
      <w:r w:rsidRPr="000D0F1D">
        <w:rPr>
          <w:i/>
          <w:sz w:val="18"/>
          <w:szCs w:val="18"/>
        </w:rPr>
        <w:t>for</w:t>
      </w:r>
      <w:proofErr w:type="spellEnd"/>
      <w:r w:rsidRPr="000D0F1D">
        <w:rPr>
          <w:i/>
          <w:sz w:val="18"/>
          <w:szCs w:val="18"/>
        </w:rPr>
        <w:t xml:space="preserve"> </w:t>
      </w:r>
      <w:proofErr w:type="spellStart"/>
      <w:r w:rsidRPr="000D0F1D">
        <w:rPr>
          <w:i/>
          <w:sz w:val="18"/>
          <w:szCs w:val="18"/>
        </w:rPr>
        <w:t>geographic</w:t>
      </w:r>
      <w:proofErr w:type="spellEnd"/>
      <w:r w:rsidRPr="000D0F1D">
        <w:rPr>
          <w:i/>
          <w:sz w:val="18"/>
          <w:szCs w:val="18"/>
        </w:rPr>
        <w:t xml:space="preserve"> </w:t>
      </w:r>
      <w:proofErr w:type="spellStart"/>
      <w:r w:rsidRPr="000D0F1D">
        <w:rPr>
          <w:i/>
          <w:sz w:val="18"/>
          <w:szCs w:val="18"/>
        </w:rPr>
        <w:t>information</w:t>
      </w:r>
      <w:proofErr w:type="spellEnd"/>
      <w:r w:rsidRPr="000D0F1D">
        <w:rPr>
          <w:i/>
          <w:sz w:val="18"/>
          <w:szCs w:val="18"/>
        </w:rPr>
        <w:t xml:space="preserve"> </w:t>
      </w:r>
      <w:proofErr w:type="spellStart"/>
      <w:r w:rsidRPr="000D0F1D">
        <w:rPr>
          <w:i/>
          <w:sz w:val="18"/>
          <w:szCs w:val="18"/>
        </w:rPr>
        <w:t>system</w:t>
      </w:r>
      <w:proofErr w:type="spellEnd"/>
      <w:r w:rsidRPr="000D0F1D">
        <w:rPr>
          <w:i/>
          <w:sz w:val="18"/>
          <w:szCs w:val="18"/>
        </w:rPr>
        <w:t xml:space="preserve"> (GIS) </w:t>
      </w:r>
      <w:proofErr w:type="spellStart"/>
      <w:r w:rsidRPr="000D0F1D">
        <w:rPr>
          <w:i/>
          <w:sz w:val="18"/>
          <w:szCs w:val="18"/>
        </w:rPr>
        <w:t>of</w:t>
      </w:r>
      <w:proofErr w:type="spellEnd"/>
      <w:r w:rsidRPr="000D0F1D">
        <w:rPr>
          <w:i/>
          <w:sz w:val="18"/>
          <w:szCs w:val="18"/>
        </w:rPr>
        <w:t xml:space="preserve"> </w:t>
      </w:r>
      <w:proofErr w:type="spellStart"/>
      <w:r w:rsidRPr="000D0F1D">
        <w:rPr>
          <w:i/>
          <w:sz w:val="18"/>
          <w:szCs w:val="18"/>
        </w:rPr>
        <w:t>assets</w:t>
      </w:r>
      <w:proofErr w:type="spellEnd"/>
      <w:r w:rsidRPr="000D0F1D">
        <w:rPr>
          <w:i/>
          <w:sz w:val="18"/>
          <w:szCs w:val="18"/>
        </w:rPr>
        <w:t xml:space="preserve"> </w:t>
      </w:r>
      <w:proofErr w:type="spellStart"/>
      <w:r w:rsidRPr="000D0F1D">
        <w:rPr>
          <w:i/>
          <w:sz w:val="18"/>
          <w:szCs w:val="18"/>
        </w:rPr>
        <w:t>in</w:t>
      </w:r>
      <w:proofErr w:type="spellEnd"/>
      <w:r w:rsidRPr="000D0F1D">
        <w:rPr>
          <w:i/>
          <w:sz w:val="18"/>
          <w:szCs w:val="18"/>
        </w:rPr>
        <w:t xml:space="preserve"> </w:t>
      </w:r>
      <w:proofErr w:type="spellStart"/>
      <w:r w:rsidRPr="000D0F1D">
        <w:rPr>
          <w:i/>
          <w:sz w:val="18"/>
          <w:szCs w:val="18"/>
        </w:rPr>
        <w:t>near</w:t>
      </w:r>
      <w:proofErr w:type="spellEnd"/>
      <w:r w:rsidRPr="000D0F1D">
        <w:rPr>
          <w:i/>
          <w:sz w:val="18"/>
          <w:szCs w:val="18"/>
        </w:rPr>
        <w:t xml:space="preserve"> </w:t>
      </w:r>
      <w:proofErr w:type="spellStart"/>
      <w:r w:rsidRPr="000D0F1D">
        <w:rPr>
          <w:i/>
          <w:sz w:val="18"/>
          <w:szCs w:val="18"/>
        </w:rPr>
        <w:t>real-time</w:t>
      </w:r>
      <w:proofErr w:type="spellEnd"/>
      <w:r>
        <w:rPr>
          <w:i/>
          <w:sz w:val="18"/>
          <w:szCs w:val="18"/>
        </w:rPr>
        <w:t>.</w:t>
      </w:r>
      <w:r w:rsidRPr="000D0F1D">
        <w:rPr>
          <w:i/>
          <w:sz w:val="18"/>
          <w:szCs w:val="18"/>
        </w:rPr>
        <w:t xml:space="preserve"> </w:t>
      </w:r>
      <w:proofErr w:type="spellStart"/>
      <w:r w:rsidRPr="000D0F1D">
        <w:rPr>
          <w:i/>
          <w:sz w:val="18"/>
          <w:szCs w:val="18"/>
        </w:rPr>
        <w:t>Earth</w:t>
      </w:r>
      <w:proofErr w:type="spellEnd"/>
      <w:r w:rsidRPr="000D0F1D">
        <w:rPr>
          <w:i/>
          <w:sz w:val="18"/>
          <w:szCs w:val="18"/>
        </w:rPr>
        <w:t xml:space="preserve"> </w:t>
      </w:r>
      <w:proofErr w:type="spellStart"/>
      <w:r w:rsidRPr="000D0F1D">
        <w:rPr>
          <w:i/>
          <w:sz w:val="18"/>
          <w:szCs w:val="18"/>
        </w:rPr>
        <w:t>Science</w:t>
      </w:r>
      <w:proofErr w:type="spellEnd"/>
      <w:r w:rsidRPr="000D0F1D">
        <w:rPr>
          <w:i/>
          <w:sz w:val="18"/>
          <w:szCs w:val="18"/>
        </w:rPr>
        <w:t xml:space="preserve"> </w:t>
      </w:r>
      <w:proofErr w:type="spellStart"/>
      <w:r w:rsidRPr="000D0F1D">
        <w:rPr>
          <w:i/>
          <w:sz w:val="18"/>
          <w:szCs w:val="18"/>
        </w:rPr>
        <w:t>Informatics</w:t>
      </w:r>
      <w:proofErr w:type="spellEnd"/>
      <w:r w:rsidRPr="000D0F1D">
        <w:rPr>
          <w:i/>
          <w:sz w:val="18"/>
          <w:szCs w:val="18"/>
        </w:rPr>
        <w:t xml:space="preserve">. 2025. </w:t>
      </w:r>
      <w:proofErr w:type="spellStart"/>
      <w:r w:rsidRPr="000D0F1D">
        <w:rPr>
          <w:i/>
          <w:sz w:val="18"/>
          <w:szCs w:val="18"/>
        </w:rPr>
        <w:t>Vol</w:t>
      </w:r>
      <w:proofErr w:type="spellEnd"/>
      <w:r w:rsidRPr="000D0F1D">
        <w:rPr>
          <w:i/>
          <w:sz w:val="18"/>
          <w:szCs w:val="18"/>
        </w:rPr>
        <w:t xml:space="preserve">. 18, </w:t>
      </w:r>
      <w:proofErr w:type="spellStart"/>
      <w:r w:rsidRPr="000D0F1D">
        <w:rPr>
          <w:i/>
          <w:sz w:val="18"/>
          <w:szCs w:val="18"/>
        </w:rPr>
        <w:t>no</w:t>
      </w:r>
      <w:proofErr w:type="spellEnd"/>
      <w:r w:rsidRPr="000D0F1D">
        <w:rPr>
          <w:i/>
          <w:sz w:val="18"/>
          <w:szCs w:val="18"/>
        </w:rPr>
        <w:t xml:space="preserve">. 4. 331. DOI: </w:t>
      </w:r>
      <w:hyperlink r:id="rId29" w:history="1">
        <w:r w:rsidRPr="001973A7">
          <w:rPr>
            <w:rStyle w:val="a6"/>
            <w:i/>
            <w:sz w:val="18"/>
            <w:szCs w:val="18"/>
          </w:rPr>
          <w:t>https://doi.org/10.1007/s12145-025-01832-x</w:t>
        </w:r>
      </w:hyperlink>
      <w:r>
        <w:rPr>
          <w:i/>
          <w:sz w:val="18"/>
          <w:szCs w:val="18"/>
        </w:rPr>
        <w:t>.</w:t>
      </w:r>
    </w:p>
    <w:p w14:paraId="1E1268FD" w14:textId="5A60022F" w:rsidR="001C6763" w:rsidRPr="00D25DFA" w:rsidRDefault="00571633" w:rsidP="00D25DFA">
      <w:pPr>
        <w:pStyle w:val="a5"/>
        <w:numPr>
          <w:ilvl w:val="0"/>
          <w:numId w:val="1"/>
        </w:numPr>
        <w:tabs>
          <w:tab w:val="left" w:pos="284"/>
        </w:tabs>
        <w:spacing w:before="120" w:after="120" w:line="240" w:lineRule="auto"/>
        <w:ind w:left="0" w:firstLine="0"/>
        <w:jc w:val="both"/>
        <w:rPr>
          <w:rStyle w:val="a6"/>
          <w:i/>
          <w:color w:val="auto"/>
          <w:sz w:val="18"/>
          <w:szCs w:val="18"/>
          <w:u w:val="none"/>
        </w:rPr>
      </w:pPr>
      <w:r w:rsidRPr="00571633">
        <w:rPr>
          <w:i/>
          <w:sz w:val="18"/>
          <w:szCs w:val="18"/>
        </w:rPr>
        <w:t xml:space="preserve">5 </w:t>
      </w:r>
      <w:proofErr w:type="spellStart"/>
      <w:r w:rsidRPr="00571633">
        <w:rPr>
          <w:i/>
          <w:sz w:val="18"/>
          <w:szCs w:val="18"/>
        </w:rPr>
        <w:t>Field</w:t>
      </w:r>
      <w:proofErr w:type="spellEnd"/>
      <w:r w:rsidRPr="00571633">
        <w:rPr>
          <w:i/>
          <w:sz w:val="18"/>
          <w:szCs w:val="18"/>
        </w:rPr>
        <w:t xml:space="preserve"> </w:t>
      </w:r>
      <w:proofErr w:type="spellStart"/>
      <w:r w:rsidRPr="00571633">
        <w:rPr>
          <w:i/>
          <w:sz w:val="18"/>
          <w:szCs w:val="18"/>
        </w:rPr>
        <w:t>Apps</w:t>
      </w:r>
      <w:proofErr w:type="spellEnd"/>
      <w:r w:rsidRPr="00571633">
        <w:rPr>
          <w:i/>
          <w:sz w:val="18"/>
          <w:szCs w:val="18"/>
        </w:rPr>
        <w:t xml:space="preserve">: </w:t>
      </w:r>
      <w:proofErr w:type="spellStart"/>
      <w:r w:rsidRPr="00571633">
        <w:rPr>
          <w:i/>
          <w:sz w:val="18"/>
          <w:szCs w:val="18"/>
        </w:rPr>
        <w:t>Data</w:t>
      </w:r>
      <w:proofErr w:type="spellEnd"/>
      <w:r w:rsidRPr="00571633">
        <w:rPr>
          <w:i/>
          <w:sz w:val="18"/>
          <w:szCs w:val="18"/>
        </w:rPr>
        <w:t xml:space="preserve"> </w:t>
      </w:r>
      <w:proofErr w:type="spellStart"/>
      <w:r w:rsidRPr="00571633">
        <w:rPr>
          <w:i/>
          <w:sz w:val="18"/>
          <w:szCs w:val="18"/>
        </w:rPr>
        <w:t>Collection</w:t>
      </w:r>
      <w:proofErr w:type="spellEnd"/>
      <w:r w:rsidRPr="00571633">
        <w:rPr>
          <w:i/>
          <w:sz w:val="18"/>
          <w:szCs w:val="18"/>
        </w:rPr>
        <w:t xml:space="preserve"> </w:t>
      </w:r>
      <w:proofErr w:type="spellStart"/>
      <w:r w:rsidRPr="00571633">
        <w:rPr>
          <w:i/>
          <w:sz w:val="18"/>
          <w:szCs w:val="18"/>
        </w:rPr>
        <w:t>Tools</w:t>
      </w:r>
      <w:proofErr w:type="spellEnd"/>
      <w:r w:rsidRPr="00571633">
        <w:rPr>
          <w:i/>
          <w:sz w:val="18"/>
          <w:szCs w:val="18"/>
        </w:rPr>
        <w:t xml:space="preserve"> </w:t>
      </w:r>
      <w:proofErr w:type="spellStart"/>
      <w:r w:rsidRPr="00571633">
        <w:rPr>
          <w:i/>
          <w:sz w:val="18"/>
          <w:szCs w:val="18"/>
        </w:rPr>
        <w:t>for</w:t>
      </w:r>
      <w:proofErr w:type="spellEnd"/>
      <w:r w:rsidRPr="00571633">
        <w:rPr>
          <w:i/>
          <w:sz w:val="18"/>
          <w:szCs w:val="18"/>
        </w:rPr>
        <w:t xml:space="preserve"> </w:t>
      </w:r>
      <w:proofErr w:type="spellStart"/>
      <w:r w:rsidRPr="00571633">
        <w:rPr>
          <w:i/>
          <w:sz w:val="18"/>
          <w:szCs w:val="18"/>
        </w:rPr>
        <w:t>Mobile</w:t>
      </w:r>
      <w:proofErr w:type="spellEnd"/>
      <w:r w:rsidRPr="00571633">
        <w:rPr>
          <w:i/>
          <w:sz w:val="18"/>
          <w:szCs w:val="18"/>
        </w:rPr>
        <w:t xml:space="preserve"> GIS</w:t>
      </w:r>
      <w:r>
        <w:rPr>
          <w:i/>
          <w:sz w:val="18"/>
          <w:szCs w:val="18"/>
        </w:rPr>
        <w:t xml:space="preserve">. </w:t>
      </w:r>
      <w:r>
        <w:rPr>
          <w:i/>
          <w:sz w:val="18"/>
          <w:szCs w:val="18"/>
          <w:lang w:val="en-US"/>
        </w:rPr>
        <w:t>URL</w:t>
      </w:r>
      <w:r w:rsidRPr="001B7BCA">
        <w:rPr>
          <w:i/>
          <w:sz w:val="18"/>
          <w:szCs w:val="18"/>
          <w:lang w:val="ru-RU"/>
        </w:rPr>
        <w:t>:</w:t>
      </w:r>
      <w:r>
        <w:rPr>
          <w:i/>
          <w:sz w:val="18"/>
          <w:szCs w:val="18"/>
        </w:rPr>
        <w:t xml:space="preserve"> </w:t>
      </w:r>
      <w:hyperlink r:id="rId30" w:history="1">
        <w:r w:rsidRPr="001973A7">
          <w:rPr>
            <w:rStyle w:val="a6"/>
            <w:i/>
            <w:sz w:val="18"/>
            <w:szCs w:val="18"/>
          </w:rPr>
          <w:t>https://gisgeography.com/field-apps-data-collection-tools/</w:t>
        </w:r>
      </w:hyperlink>
      <w:bookmarkEnd w:id="0"/>
      <w:r w:rsidR="00D25DFA">
        <w:rPr>
          <w:i/>
          <w:sz w:val="18"/>
          <w:szCs w:val="18"/>
        </w:rPr>
        <w:t xml:space="preserve"> </w:t>
      </w:r>
      <w:r w:rsidR="001C6763" w:rsidRPr="00D25DFA">
        <w:rPr>
          <w:i/>
          <w:sz w:val="18"/>
          <w:szCs w:val="18"/>
        </w:rPr>
        <w:t xml:space="preserve">(дата звернення: </w:t>
      </w:r>
      <w:r w:rsidR="00D25DFA">
        <w:rPr>
          <w:i/>
          <w:sz w:val="18"/>
          <w:szCs w:val="18"/>
        </w:rPr>
        <w:t>15</w:t>
      </w:r>
      <w:r w:rsidR="001C6763" w:rsidRPr="00D25DFA">
        <w:rPr>
          <w:i/>
          <w:sz w:val="18"/>
          <w:szCs w:val="18"/>
        </w:rPr>
        <w:t>.0</w:t>
      </w:r>
      <w:r w:rsidR="00D25DFA">
        <w:rPr>
          <w:i/>
          <w:sz w:val="18"/>
          <w:szCs w:val="18"/>
        </w:rPr>
        <w:t>4</w:t>
      </w:r>
      <w:r w:rsidR="001C6763" w:rsidRPr="00D25DFA">
        <w:rPr>
          <w:i/>
          <w:sz w:val="18"/>
          <w:szCs w:val="18"/>
        </w:rPr>
        <w:t>.202</w:t>
      </w:r>
      <w:r w:rsidR="00D25DFA">
        <w:rPr>
          <w:i/>
          <w:sz w:val="18"/>
          <w:szCs w:val="18"/>
        </w:rPr>
        <w:t>6</w:t>
      </w:r>
      <w:r w:rsidR="001C6763" w:rsidRPr="00D25DFA">
        <w:rPr>
          <w:i/>
          <w:sz w:val="18"/>
          <w:szCs w:val="18"/>
        </w:rPr>
        <w:t>).</w:t>
      </w:r>
    </w:p>
    <w:p w14:paraId="0081D77A" w14:textId="77777777" w:rsidR="001A2434" w:rsidRPr="001B7BCA" w:rsidRDefault="00A94135" w:rsidP="001B7BCA">
      <w:pPr>
        <w:tabs>
          <w:tab w:val="left" w:pos="284"/>
        </w:tabs>
        <w:spacing w:before="120" w:after="120" w:line="264" w:lineRule="auto"/>
        <w:jc w:val="center"/>
        <w:rPr>
          <w:b/>
          <w:sz w:val="20"/>
          <w:szCs w:val="20"/>
        </w:rPr>
      </w:pPr>
      <w:proofErr w:type="spellStart"/>
      <w:r w:rsidRPr="001B7BCA">
        <w:rPr>
          <w:b/>
          <w:sz w:val="20"/>
          <w:szCs w:val="20"/>
        </w:rPr>
        <w:t>References</w:t>
      </w:r>
      <w:proofErr w:type="spellEnd"/>
    </w:p>
    <w:p w14:paraId="27F83EBF" w14:textId="77777777" w:rsidR="00AA239A" w:rsidRDefault="00AA239A" w:rsidP="00AA239A">
      <w:pPr>
        <w:pStyle w:val="a5"/>
        <w:numPr>
          <w:ilvl w:val="0"/>
          <w:numId w:val="13"/>
        </w:numPr>
        <w:tabs>
          <w:tab w:val="left" w:pos="284"/>
        </w:tabs>
        <w:spacing w:after="120" w:line="240" w:lineRule="auto"/>
        <w:ind w:left="0" w:firstLine="0"/>
        <w:jc w:val="both"/>
        <w:rPr>
          <w:sz w:val="18"/>
          <w:szCs w:val="18"/>
        </w:rPr>
      </w:pPr>
      <w:proofErr w:type="spellStart"/>
      <w:r w:rsidRPr="00AA239A">
        <w:rPr>
          <w:sz w:val="18"/>
          <w:szCs w:val="18"/>
        </w:rPr>
        <w:t>Pilicheva</w:t>
      </w:r>
      <w:proofErr w:type="spellEnd"/>
      <w:r w:rsidRPr="00AA239A">
        <w:rPr>
          <w:sz w:val="18"/>
          <w:szCs w:val="18"/>
        </w:rPr>
        <w:t xml:space="preserve">, M., </w:t>
      </w:r>
      <w:proofErr w:type="spellStart"/>
      <w:r w:rsidRPr="00AA239A">
        <w:rPr>
          <w:sz w:val="18"/>
          <w:szCs w:val="18"/>
        </w:rPr>
        <w:t>Volobuieva</w:t>
      </w:r>
      <w:proofErr w:type="spellEnd"/>
      <w:r w:rsidRPr="00AA239A">
        <w:rPr>
          <w:sz w:val="18"/>
          <w:szCs w:val="18"/>
        </w:rPr>
        <w:t xml:space="preserve">, O. (2025) Formation of land plots under real estate objects as a stage of rational land use. Ukrainian Journal of Applied Economics and Technology. Vol. 10. No 1. </w:t>
      </w:r>
      <w:proofErr w:type="spellStart"/>
      <w:r w:rsidRPr="00AA239A">
        <w:rPr>
          <w:sz w:val="18"/>
          <w:szCs w:val="18"/>
        </w:rPr>
        <w:t>Pр</w:t>
      </w:r>
      <w:proofErr w:type="spellEnd"/>
      <w:r w:rsidRPr="00AA239A">
        <w:rPr>
          <w:sz w:val="18"/>
          <w:szCs w:val="18"/>
        </w:rPr>
        <w:t xml:space="preserve">. 360 – 364. DOI: </w:t>
      </w:r>
      <w:hyperlink r:id="rId31" w:history="1">
        <w:r w:rsidRPr="001973A7">
          <w:rPr>
            <w:rStyle w:val="a6"/>
            <w:sz w:val="18"/>
            <w:szCs w:val="18"/>
          </w:rPr>
          <w:t>https://doi.org/10.36887/2415-8453-2025-1-61</w:t>
        </w:r>
      </w:hyperlink>
      <w:r w:rsidRPr="00AA239A">
        <w:rPr>
          <w:sz w:val="18"/>
          <w:szCs w:val="18"/>
        </w:rPr>
        <w:t>.</w:t>
      </w:r>
    </w:p>
    <w:p w14:paraId="0B80ECED" w14:textId="77777777" w:rsidR="009C7265" w:rsidRPr="009C7265" w:rsidRDefault="00AA239A" w:rsidP="009C7265">
      <w:pPr>
        <w:pStyle w:val="a5"/>
        <w:numPr>
          <w:ilvl w:val="0"/>
          <w:numId w:val="13"/>
        </w:numPr>
        <w:tabs>
          <w:tab w:val="left" w:pos="284"/>
        </w:tabs>
        <w:spacing w:after="120" w:line="240" w:lineRule="auto"/>
        <w:ind w:left="0" w:firstLine="0"/>
        <w:jc w:val="both"/>
        <w:rPr>
          <w:sz w:val="18"/>
          <w:szCs w:val="18"/>
        </w:rPr>
      </w:pPr>
      <w:proofErr w:type="spellStart"/>
      <w:r w:rsidRPr="00AA239A">
        <w:rPr>
          <w:sz w:val="18"/>
          <w:szCs w:val="18"/>
        </w:rPr>
        <w:t>Gamaiun</w:t>
      </w:r>
      <w:proofErr w:type="spellEnd"/>
      <w:r w:rsidRPr="00AA239A">
        <w:rPr>
          <w:sz w:val="18"/>
          <w:szCs w:val="18"/>
        </w:rPr>
        <w:t xml:space="preserve">, I., </w:t>
      </w:r>
      <w:proofErr w:type="spellStart"/>
      <w:r w:rsidRPr="00AA239A">
        <w:rPr>
          <w:sz w:val="18"/>
          <w:szCs w:val="18"/>
        </w:rPr>
        <w:t>Pilicheva</w:t>
      </w:r>
      <w:proofErr w:type="spellEnd"/>
      <w:r w:rsidRPr="00AA239A">
        <w:rPr>
          <w:sz w:val="18"/>
          <w:szCs w:val="18"/>
        </w:rPr>
        <w:t xml:space="preserve"> M.</w:t>
      </w:r>
      <w:r w:rsidRPr="001B7BCA">
        <w:rPr>
          <w:sz w:val="18"/>
          <w:szCs w:val="18"/>
          <w:lang w:val="en-US"/>
        </w:rPr>
        <w:t xml:space="preserve"> (2025)</w:t>
      </w:r>
      <w:r w:rsidRPr="00AA239A">
        <w:rPr>
          <w:sz w:val="18"/>
          <w:szCs w:val="18"/>
        </w:rPr>
        <w:t xml:space="preserve"> </w:t>
      </w:r>
      <w:proofErr w:type="spellStart"/>
      <w:r w:rsidRPr="00AA239A">
        <w:rPr>
          <w:sz w:val="18"/>
          <w:szCs w:val="18"/>
        </w:rPr>
        <w:t>Analysis</w:t>
      </w:r>
      <w:proofErr w:type="spellEnd"/>
      <w:r w:rsidRPr="00AA239A">
        <w:rPr>
          <w:sz w:val="18"/>
          <w:szCs w:val="18"/>
        </w:rPr>
        <w:t xml:space="preserve"> </w:t>
      </w:r>
      <w:proofErr w:type="spellStart"/>
      <w:r w:rsidRPr="00AA239A">
        <w:rPr>
          <w:sz w:val="18"/>
          <w:szCs w:val="18"/>
        </w:rPr>
        <w:t>of</w:t>
      </w:r>
      <w:proofErr w:type="spellEnd"/>
      <w:r w:rsidRPr="00AA239A">
        <w:rPr>
          <w:sz w:val="18"/>
          <w:szCs w:val="18"/>
        </w:rPr>
        <w:t xml:space="preserve"> </w:t>
      </w:r>
      <w:proofErr w:type="spellStart"/>
      <w:r w:rsidRPr="00AA239A">
        <w:rPr>
          <w:sz w:val="18"/>
          <w:szCs w:val="18"/>
        </w:rPr>
        <w:t>the</w:t>
      </w:r>
      <w:proofErr w:type="spellEnd"/>
      <w:r w:rsidRPr="00AA239A">
        <w:rPr>
          <w:sz w:val="18"/>
          <w:szCs w:val="18"/>
        </w:rPr>
        <w:t xml:space="preserve"> </w:t>
      </w:r>
      <w:proofErr w:type="spellStart"/>
      <w:r w:rsidRPr="00AA239A">
        <w:rPr>
          <w:sz w:val="18"/>
          <w:szCs w:val="18"/>
        </w:rPr>
        <w:t>possibility</w:t>
      </w:r>
      <w:proofErr w:type="spellEnd"/>
      <w:r w:rsidRPr="00AA239A">
        <w:rPr>
          <w:sz w:val="18"/>
          <w:szCs w:val="18"/>
        </w:rPr>
        <w:t xml:space="preserve"> </w:t>
      </w:r>
      <w:proofErr w:type="spellStart"/>
      <w:r w:rsidRPr="00AA239A">
        <w:rPr>
          <w:sz w:val="18"/>
          <w:szCs w:val="18"/>
        </w:rPr>
        <w:t>of</w:t>
      </w:r>
      <w:proofErr w:type="spellEnd"/>
      <w:r w:rsidRPr="00AA239A">
        <w:rPr>
          <w:sz w:val="18"/>
          <w:szCs w:val="18"/>
        </w:rPr>
        <w:t xml:space="preserve"> </w:t>
      </w:r>
      <w:proofErr w:type="spellStart"/>
      <w:r w:rsidRPr="00AA239A">
        <w:rPr>
          <w:sz w:val="18"/>
          <w:szCs w:val="18"/>
        </w:rPr>
        <w:t>using</w:t>
      </w:r>
      <w:proofErr w:type="spellEnd"/>
      <w:r w:rsidRPr="00AA239A">
        <w:rPr>
          <w:sz w:val="18"/>
          <w:szCs w:val="18"/>
        </w:rPr>
        <w:t xml:space="preserve"> </w:t>
      </w:r>
      <w:proofErr w:type="spellStart"/>
      <w:r w:rsidRPr="00AA239A">
        <w:rPr>
          <w:sz w:val="18"/>
          <w:szCs w:val="18"/>
        </w:rPr>
        <w:t>data</w:t>
      </w:r>
      <w:proofErr w:type="spellEnd"/>
      <w:r w:rsidRPr="00AA239A">
        <w:rPr>
          <w:sz w:val="18"/>
          <w:szCs w:val="18"/>
        </w:rPr>
        <w:t xml:space="preserve"> </w:t>
      </w:r>
      <w:proofErr w:type="spellStart"/>
      <w:r w:rsidRPr="00AA239A">
        <w:rPr>
          <w:sz w:val="18"/>
          <w:szCs w:val="18"/>
        </w:rPr>
        <w:t>from</w:t>
      </w:r>
      <w:proofErr w:type="spellEnd"/>
      <w:r w:rsidRPr="00AA239A">
        <w:rPr>
          <w:sz w:val="18"/>
          <w:szCs w:val="18"/>
        </w:rPr>
        <w:t xml:space="preserve"> </w:t>
      </w:r>
      <w:proofErr w:type="spellStart"/>
      <w:r w:rsidRPr="00AA239A">
        <w:rPr>
          <w:sz w:val="18"/>
          <w:szCs w:val="18"/>
        </w:rPr>
        <w:t>open</w:t>
      </w:r>
      <w:proofErr w:type="spellEnd"/>
      <w:r w:rsidRPr="00AA239A">
        <w:rPr>
          <w:sz w:val="18"/>
          <w:szCs w:val="18"/>
        </w:rPr>
        <w:t xml:space="preserve"> </w:t>
      </w:r>
      <w:proofErr w:type="spellStart"/>
      <w:r w:rsidRPr="00AA239A">
        <w:rPr>
          <w:sz w:val="18"/>
          <w:szCs w:val="18"/>
        </w:rPr>
        <w:t>sources</w:t>
      </w:r>
      <w:proofErr w:type="spellEnd"/>
      <w:r w:rsidRPr="00AA239A">
        <w:rPr>
          <w:sz w:val="18"/>
          <w:szCs w:val="18"/>
        </w:rPr>
        <w:t xml:space="preserve"> </w:t>
      </w:r>
      <w:proofErr w:type="spellStart"/>
      <w:r w:rsidRPr="00AA239A">
        <w:rPr>
          <w:sz w:val="18"/>
          <w:szCs w:val="18"/>
        </w:rPr>
        <w:t>for</w:t>
      </w:r>
      <w:proofErr w:type="spellEnd"/>
      <w:r w:rsidRPr="00AA239A">
        <w:rPr>
          <w:sz w:val="18"/>
          <w:szCs w:val="18"/>
        </w:rPr>
        <w:t xml:space="preserve"> </w:t>
      </w:r>
      <w:proofErr w:type="spellStart"/>
      <w:r w:rsidRPr="00AA239A">
        <w:rPr>
          <w:sz w:val="18"/>
          <w:szCs w:val="18"/>
        </w:rPr>
        <w:t>the</w:t>
      </w:r>
      <w:proofErr w:type="spellEnd"/>
      <w:r w:rsidRPr="00AA239A">
        <w:rPr>
          <w:sz w:val="18"/>
          <w:szCs w:val="18"/>
        </w:rPr>
        <w:t xml:space="preserve"> </w:t>
      </w:r>
      <w:proofErr w:type="spellStart"/>
      <w:r w:rsidRPr="00AA239A">
        <w:rPr>
          <w:sz w:val="18"/>
          <w:szCs w:val="18"/>
        </w:rPr>
        <w:t>formation</w:t>
      </w:r>
      <w:proofErr w:type="spellEnd"/>
      <w:r w:rsidRPr="00AA239A">
        <w:rPr>
          <w:sz w:val="18"/>
          <w:szCs w:val="18"/>
        </w:rPr>
        <w:t xml:space="preserve"> </w:t>
      </w:r>
      <w:proofErr w:type="spellStart"/>
      <w:r w:rsidRPr="00AA239A">
        <w:rPr>
          <w:sz w:val="18"/>
          <w:szCs w:val="18"/>
        </w:rPr>
        <w:t>of</w:t>
      </w:r>
      <w:proofErr w:type="spellEnd"/>
      <w:r w:rsidRPr="00AA239A">
        <w:rPr>
          <w:sz w:val="18"/>
          <w:szCs w:val="18"/>
        </w:rPr>
        <w:t xml:space="preserve"> a </w:t>
      </w:r>
      <w:proofErr w:type="spellStart"/>
      <w:r w:rsidRPr="00AA239A">
        <w:rPr>
          <w:sz w:val="18"/>
          <w:szCs w:val="18"/>
        </w:rPr>
        <w:t>geospatial</w:t>
      </w:r>
      <w:proofErr w:type="spellEnd"/>
      <w:r w:rsidRPr="00AA239A">
        <w:rPr>
          <w:sz w:val="18"/>
          <w:szCs w:val="18"/>
        </w:rPr>
        <w:t xml:space="preserve"> </w:t>
      </w:r>
      <w:proofErr w:type="spellStart"/>
      <w:r w:rsidRPr="00AA239A">
        <w:rPr>
          <w:sz w:val="18"/>
          <w:szCs w:val="18"/>
        </w:rPr>
        <w:t>database</w:t>
      </w:r>
      <w:proofErr w:type="spellEnd"/>
      <w:r w:rsidRPr="00AA239A">
        <w:rPr>
          <w:sz w:val="18"/>
          <w:szCs w:val="18"/>
        </w:rPr>
        <w:t xml:space="preserve"> </w:t>
      </w:r>
      <w:proofErr w:type="spellStart"/>
      <w:r w:rsidRPr="00AA239A">
        <w:rPr>
          <w:sz w:val="18"/>
          <w:szCs w:val="18"/>
        </w:rPr>
        <w:t>of</w:t>
      </w:r>
      <w:proofErr w:type="spellEnd"/>
      <w:r w:rsidRPr="00AA239A">
        <w:rPr>
          <w:sz w:val="18"/>
          <w:szCs w:val="18"/>
        </w:rPr>
        <w:t xml:space="preserve"> a </w:t>
      </w:r>
      <w:proofErr w:type="spellStart"/>
      <w:r w:rsidRPr="00AA239A">
        <w:rPr>
          <w:sz w:val="18"/>
          <w:szCs w:val="18"/>
        </w:rPr>
        <w:t>territorial</w:t>
      </w:r>
      <w:proofErr w:type="spellEnd"/>
      <w:r w:rsidRPr="00AA239A">
        <w:rPr>
          <w:sz w:val="18"/>
          <w:szCs w:val="18"/>
        </w:rPr>
        <w:t xml:space="preserve"> </w:t>
      </w:r>
      <w:proofErr w:type="spellStart"/>
      <w:r w:rsidRPr="00AA239A">
        <w:rPr>
          <w:sz w:val="18"/>
          <w:szCs w:val="18"/>
        </w:rPr>
        <w:t>community</w:t>
      </w:r>
      <w:proofErr w:type="spellEnd"/>
      <w:r w:rsidRPr="00AA239A">
        <w:rPr>
          <w:sz w:val="18"/>
          <w:szCs w:val="18"/>
        </w:rPr>
        <w:t xml:space="preserve">. </w:t>
      </w:r>
      <w:proofErr w:type="spellStart"/>
      <w:r w:rsidRPr="00AA239A">
        <w:rPr>
          <w:sz w:val="18"/>
          <w:szCs w:val="18"/>
        </w:rPr>
        <w:t>Technical</w:t>
      </w:r>
      <w:proofErr w:type="spellEnd"/>
      <w:r w:rsidRPr="00AA239A">
        <w:rPr>
          <w:sz w:val="18"/>
          <w:szCs w:val="18"/>
        </w:rPr>
        <w:t xml:space="preserve"> </w:t>
      </w:r>
      <w:proofErr w:type="spellStart"/>
      <w:r w:rsidRPr="00AA239A">
        <w:rPr>
          <w:sz w:val="18"/>
          <w:szCs w:val="18"/>
        </w:rPr>
        <w:t>Sciences</w:t>
      </w:r>
      <w:proofErr w:type="spellEnd"/>
      <w:r w:rsidRPr="00AA239A">
        <w:rPr>
          <w:sz w:val="18"/>
          <w:szCs w:val="18"/>
        </w:rPr>
        <w:t xml:space="preserve"> </w:t>
      </w:r>
      <w:proofErr w:type="spellStart"/>
      <w:r w:rsidRPr="00AA239A">
        <w:rPr>
          <w:sz w:val="18"/>
          <w:szCs w:val="18"/>
        </w:rPr>
        <w:t>and</w:t>
      </w:r>
      <w:proofErr w:type="spellEnd"/>
      <w:r w:rsidRPr="00AA239A">
        <w:rPr>
          <w:sz w:val="18"/>
          <w:szCs w:val="18"/>
        </w:rPr>
        <w:t xml:space="preserve"> Technologies. 2025. </w:t>
      </w:r>
      <w:proofErr w:type="spellStart"/>
      <w:r w:rsidRPr="00AA239A">
        <w:rPr>
          <w:sz w:val="18"/>
          <w:szCs w:val="18"/>
        </w:rPr>
        <w:t>Issue</w:t>
      </w:r>
      <w:proofErr w:type="spellEnd"/>
      <w:r w:rsidRPr="00AA239A">
        <w:rPr>
          <w:sz w:val="18"/>
          <w:szCs w:val="18"/>
        </w:rPr>
        <w:t xml:space="preserve"> 1 (39). </w:t>
      </w:r>
      <w:r>
        <w:rPr>
          <w:sz w:val="18"/>
          <w:szCs w:val="18"/>
          <w:lang w:val="en-GB"/>
        </w:rPr>
        <w:t>P</w:t>
      </w:r>
      <w:r w:rsidRPr="00AA239A">
        <w:rPr>
          <w:sz w:val="18"/>
          <w:szCs w:val="18"/>
        </w:rPr>
        <w:t xml:space="preserve">p. 365–376. DOI: </w:t>
      </w:r>
      <w:hyperlink r:id="rId32" w:history="1">
        <w:r w:rsidR="009C7265" w:rsidRPr="001973A7">
          <w:rPr>
            <w:rStyle w:val="a6"/>
            <w:sz w:val="18"/>
            <w:szCs w:val="18"/>
          </w:rPr>
          <w:t>https://doi.org/10.25140/2411-5363-2025-1(39)-365-376</w:t>
        </w:r>
      </w:hyperlink>
      <w:r w:rsidR="009C7265">
        <w:rPr>
          <w:sz w:val="18"/>
          <w:szCs w:val="18"/>
          <w:lang w:val="en-GB"/>
        </w:rPr>
        <w:t>.</w:t>
      </w:r>
    </w:p>
    <w:p w14:paraId="05A5EA22" w14:textId="77777777" w:rsidR="009C7265" w:rsidRPr="009C7265" w:rsidRDefault="00AA239A" w:rsidP="009C7265">
      <w:pPr>
        <w:pStyle w:val="a5"/>
        <w:numPr>
          <w:ilvl w:val="0"/>
          <w:numId w:val="13"/>
        </w:numPr>
        <w:tabs>
          <w:tab w:val="left" w:pos="284"/>
        </w:tabs>
        <w:spacing w:after="120" w:line="240" w:lineRule="auto"/>
        <w:ind w:left="0" w:firstLine="0"/>
        <w:jc w:val="both"/>
        <w:rPr>
          <w:sz w:val="18"/>
          <w:szCs w:val="18"/>
        </w:rPr>
      </w:pPr>
      <w:proofErr w:type="spellStart"/>
      <w:r w:rsidRPr="009C7265">
        <w:rPr>
          <w:sz w:val="18"/>
          <w:szCs w:val="18"/>
        </w:rPr>
        <w:t>Koshel</w:t>
      </w:r>
      <w:proofErr w:type="spellEnd"/>
      <w:r w:rsidR="009C7265" w:rsidRPr="009C7265">
        <w:rPr>
          <w:sz w:val="18"/>
          <w:szCs w:val="18"/>
          <w:lang w:val="en-GB"/>
        </w:rPr>
        <w:t>,</w:t>
      </w:r>
      <w:r w:rsidRPr="009C7265">
        <w:rPr>
          <w:sz w:val="18"/>
          <w:szCs w:val="18"/>
        </w:rPr>
        <w:t xml:space="preserve"> A.O., </w:t>
      </w:r>
      <w:proofErr w:type="spellStart"/>
      <w:r w:rsidRPr="009C7265">
        <w:rPr>
          <w:sz w:val="18"/>
          <w:szCs w:val="18"/>
        </w:rPr>
        <w:t>Koshel</w:t>
      </w:r>
      <w:proofErr w:type="spellEnd"/>
      <w:r w:rsidR="009C7265" w:rsidRPr="009C7265">
        <w:rPr>
          <w:sz w:val="18"/>
          <w:szCs w:val="18"/>
          <w:lang w:val="en-GB"/>
        </w:rPr>
        <w:t>,</w:t>
      </w:r>
      <w:r w:rsidRPr="009C7265">
        <w:rPr>
          <w:sz w:val="18"/>
          <w:szCs w:val="18"/>
        </w:rPr>
        <w:t xml:space="preserve"> D.O.</w:t>
      </w:r>
      <w:r w:rsidR="009C7265" w:rsidRPr="009C7265">
        <w:rPr>
          <w:sz w:val="18"/>
          <w:szCs w:val="18"/>
          <w:lang w:val="en-GB"/>
        </w:rPr>
        <w:t xml:space="preserve"> (2024)</w:t>
      </w:r>
      <w:r w:rsidRPr="009C7265">
        <w:rPr>
          <w:sz w:val="18"/>
          <w:szCs w:val="18"/>
        </w:rPr>
        <w:t xml:space="preserve"> </w:t>
      </w:r>
      <w:proofErr w:type="spellStart"/>
      <w:r w:rsidRPr="009C7265">
        <w:rPr>
          <w:sz w:val="18"/>
          <w:szCs w:val="18"/>
        </w:rPr>
        <w:t>Modern</w:t>
      </w:r>
      <w:proofErr w:type="spellEnd"/>
      <w:r w:rsidRPr="009C7265">
        <w:rPr>
          <w:sz w:val="18"/>
          <w:szCs w:val="18"/>
        </w:rPr>
        <w:t xml:space="preserve"> </w:t>
      </w:r>
      <w:proofErr w:type="spellStart"/>
      <w:r w:rsidRPr="009C7265">
        <w:rPr>
          <w:sz w:val="18"/>
          <w:szCs w:val="18"/>
        </w:rPr>
        <w:t>digital</w:t>
      </w:r>
      <w:proofErr w:type="spellEnd"/>
      <w:r w:rsidRPr="009C7265">
        <w:rPr>
          <w:sz w:val="18"/>
          <w:szCs w:val="18"/>
        </w:rPr>
        <w:t xml:space="preserve"> </w:t>
      </w:r>
      <w:proofErr w:type="spellStart"/>
      <w:r w:rsidRPr="009C7265">
        <w:rPr>
          <w:sz w:val="18"/>
          <w:szCs w:val="18"/>
        </w:rPr>
        <w:t>technologies</w:t>
      </w:r>
      <w:proofErr w:type="spellEnd"/>
      <w:r w:rsidRPr="009C7265">
        <w:rPr>
          <w:sz w:val="18"/>
          <w:szCs w:val="18"/>
        </w:rPr>
        <w:t xml:space="preserve"> </w:t>
      </w:r>
      <w:proofErr w:type="spellStart"/>
      <w:r w:rsidRPr="009C7265">
        <w:rPr>
          <w:sz w:val="18"/>
          <w:szCs w:val="18"/>
        </w:rPr>
        <w:t>in</w:t>
      </w:r>
      <w:proofErr w:type="spellEnd"/>
      <w:r w:rsidRPr="009C7265">
        <w:rPr>
          <w:sz w:val="18"/>
          <w:szCs w:val="18"/>
        </w:rPr>
        <w:t xml:space="preserve"> </w:t>
      </w:r>
      <w:proofErr w:type="spellStart"/>
      <w:r w:rsidRPr="009C7265">
        <w:rPr>
          <w:sz w:val="18"/>
          <w:szCs w:val="18"/>
        </w:rPr>
        <w:t>land</w:t>
      </w:r>
      <w:proofErr w:type="spellEnd"/>
      <w:r w:rsidRPr="009C7265">
        <w:rPr>
          <w:sz w:val="18"/>
          <w:szCs w:val="18"/>
        </w:rPr>
        <w:t xml:space="preserve"> </w:t>
      </w:r>
      <w:proofErr w:type="spellStart"/>
      <w:r w:rsidRPr="009C7265">
        <w:rPr>
          <w:sz w:val="18"/>
          <w:szCs w:val="18"/>
        </w:rPr>
        <w:t>resource</w:t>
      </w:r>
      <w:proofErr w:type="spellEnd"/>
      <w:r w:rsidRPr="009C7265">
        <w:rPr>
          <w:sz w:val="18"/>
          <w:szCs w:val="18"/>
        </w:rPr>
        <w:t xml:space="preserve"> </w:t>
      </w:r>
      <w:proofErr w:type="spellStart"/>
      <w:r w:rsidRPr="009C7265">
        <w:rPr>
          <w:sz w:val="18"/>
          <w:szCs w:val="18"/>
        </w:rPr>
        <w:t>management</w:t>
      </w:r>
      <w:proofErr w:type="spellEnd"/>
      <w:r w:rsidRPr="009C7265">
        <w:rPr>
          <w:sz w:val="18"/>
          <w:szCs w:val="18"/>
        </w:rPr>
        <w:t xml:space="preserve"> </w:t>
      </w:r>
      <w:proofErr w:type="spellStart"/>
      <w:r w:rsidRPr="009C7265">
        <w:rPr>
          <w:sz w:val="18"/>
          <w:szCs w:val="18"/>
        </w:rPr>
        <w:t>systems</w:t>
      </w:r>
      <w:proofErr w:type="spellEnd"/>
      <w:r w:rsidRPr="009C7265">
        <w:rPr>
          <w:sz w:val="18"/>
          <w:szCs w:val="18"/>
        </w:rPr>
        <w:t xml:space="preserve">. </w:t>
      </w:r>
      <w:proofErr w:type="spellStart"/>
      <w:r w:rsidRPr="009C7265">
        <w:rPr>
          <w:sz w:val="18"/>
          <w:szCs w:val="18"/>
        </w:rPr>
        <w:t>Land</w:t>
      </w:r>
      <w:proofErr w:type="spellEnd"/>
      <w:r w:rsidRPr="009C7265">
        <w:rPr>
          <w:sz w:val="18"/>
          <w:szCs w:val="18"/>
        </w:rPr>
        <w:t xml:space="preserve"> </w:t>
      </w:r>
      <w:proofErr w:type="spellStart"/>
      <w:r w:rsidRPr="009C7265">
        <w:rPr>
          <w:sz w:val="18"/>
          <w:szCs w:val="18"/>
        </w:rPr>
        <w:t>Management</w:t>
      </w:r>
      <w:proofErr w:type="spellEnd"/>
      <w:r w:rsidRPr="009C7265">
        <w:rPr>
          <w:sz w:val="18"/>
          <w:szCs w:val="18"/>
        </w:rPr>
        <w:t xml:space="preserve">, </w:t>
      </w:r>
      <w:proofErr w:type="spellStart"/>
      <w:r w:rsidRPr="009C7265">
        <w:rPr>
          <w:sz w:val="18"/>
          <w:szCs w:val="18"/>
        </w:rPr>
        <w:t>Cadastre</w:t>
      </w:r>
      <w:proofErr w:type="spellEnd"/>
      <w:r w:rsidRPr="009C7265">
        <w:rPr>
          <w:sz w:val="18"/>
          <w:szCs w:val="18"/>
        </w:rPr>
        <w:t xml:space="preserve"> </w:t>
      </w:r>
      <w:proofErr w:type="spellStart"/>
      <w:r w:rsidRPr="009C7265">
        <w:rPr>
          <w:sz w:val="18"/>
          <w:szCs w:val="18"/>
        </w:rPr>
        <w:t>and</w:t>
      </w:r>
      <w:proofErr w:type="spellEnd"/>
      <w:r w:rsidRPr="009C7265">
        <w:rPr>
          <w:sz w:val="18"/>
          <w:szCs w:val="18"/>
        </w:rPr>
        <w:t xml:space="preserve"> </w:t>
      </w:r>
      <w:proofErr w:type="spellStart"/>
      <w:r w:rsidRPr="009C7265">
        <w:rPr>
          <w:sz w:val="18"/>
          <w:szCs w:val="18"/>
        </w:rPr>
        <w:t>Land</w:t>
      </w:r>
      <w:proofErr w:type="spellEnd"/>
      <w:r w:rsidRPr="009C7265">
        <w:rPr>
          <w:sz w:val="18"/>
          <w:szCs w:val="18"/>
        </w:rPr>
        <w:t xml:space="preserve"> </w:t>
      </w:r>
      <w:proofErr w:type="spellStart"/>
      <w:r w:rsidRPr="009C7265">
        <w:rPr>
          <w:sz w:val="18"/>
          <w:szCs w:val="18"/>
        </w:rPr>
        <w:t>Monitoring</w:t>
      </w:r>
      <w:proofErr w:type="spellEnd"/>
      <w:r w:rsidRPr="009C7265">
        <w:rPr>
          <w:sz w:val="18"/>
          <w:szCs w:val="18"/>
        </w:rPr>
        <w:t xml:space="preserve">. </w:t>
      </w:r>
      <w:proofErr w:type="spellStart"/>
      <w:r w:rsidRPr="009C7265">
        <w:rPr>
          <w:sz w:val="18"/>
          <w:szCs w:val="18"/>
        </w:rPr>
        <w:t>No</w:t>
      </w:r>
      <w:proofErr w:type="spellEnd"/>
      <w:r w:rsidRPr="009C7265">
        <w:rPr>
          <w:sz w:val="18"/>
          <w:szCs w:val="18"/>
        </w:rPr>
        <w:t xml:space="preserve">. 4. </w:t>
      </w:r>
      <w:r w:rsidR="009C7265" w:rsidRPr="009C7265">
        <w:rPr>
          <w:sz w:val="18"/>
          <w:szCs w:val="18"/>
          <w:lang w:val="en-GB"/>
        </w:rPr>
        <w:t>P</w:t>
      </w:r>
      <w:r w:rsidRPr="009C7265">
        <w:rPr>
          <w:sz w:val="18"/>
          <w:szCs w:val="18"/>
        </w:rPr>
        <w:t xml:space="preserve">p. 99–106. DOI: </w:t>
      </w:r>
      <w:hyperlink r:id="rId33" w:history="1">
        <w:r w:rsidR="009C7265" w:rsidRPr="001973A7">
          <w:rPr>
            <w:rStyle w:val="a6"/>
            <w:sz w:val="18"/>
            <w:szCs w:val="18"/>
          </w:rPr>
          <w:t>https://doi.org/10.31548/zemleustriy2024.04.09</w:t>
        </w:r>
      </w:hyperlink>
      <w:r w:rsidR="009C7265">
        <w:rPr>
          <w:sz w:val="18"/>
          <w:szCs w:val="18"/>
          <w:lang w:val="en-GB"/>
        </w:rPr>
        <w:t>.</w:t>
      </w:r>
    </w:p>
    <w:p w14:paraId="1865DF14" w14:textId="77777777" w:rsidR="009F3732" w:rsidRPr="009F3732" w:rsidRDefault="00AA239A" w:rsidP="009F3732">
      <w:pPr>
        <w:pStyle w:val="a5"/>
        <w:numPr>
          <w:ilvl w:val="0"/>
          <w:numId w:val="13"/>
        </w:numPr>
        <w:tabs>
          <w:tab w:val="left" w:pos="284"/>
        </w:tabs>
        <w:spacing w:after="120" w:line="240" w:lineRule="auto"/>
        <w:ind w:left="0" w:firstLine="0"/>
        <w:jc w:val="both"/>
        <w:rPr>
          <w:sz w:val="18"/>
          <w:szCs w:val="18"/>
        </w:rPr>
      </w:pPr>
      <w:proofErr w:type="spellStart"/>
      <w:r w:rsidRPr="009C7265">
        <w:rPr>
          <w:sz w:val="18"/>
          <w:szCs w:val="18"/>
        </w:rPr>
        <w:t>Pilicheva</w:t>
      </w:r>
      <w:proofErr w:type="spellEnd"/>
      <w:r w:rsidR="009C7265" w:rsidRPr="009C7265">
        <w:rPr>
          <w:sz w:val="18"/>
          <w:szCs w:val="18"/>
          <w:lang w:val="en-GB"/>
        </w:rPr>
        <w:t>,</w:t>
      </w:r>
      <w:r w:rsidRPr="009C7265">
        <w:rPr>
          <w:sz w:val="18"/>
          <w:szCs w:val="18"/>
        </w:rPr>
        <w:t xml:space="preserve"> M.O., </w:t>
      </w:r>
      <w:proofErr w:type="spellStart"/>
      <w:r w:rsidRPr="009C7265">
        <w:rPr>
          <w:sz w:val="18"/>
          <w:szCs w:val="18"/>
        </w:rPr>
        <w:t>Danyliuk</w:t>
      </w:r>
      <w:proofErr w:type="spellEnd"/>
      <w:r w:rsidR="009C7265" w:rsidRPr="009C7265">
        <w:rPr>
          <w:sz w:val="18"/>
          <w:szCs w:val="18"/>
          <w:lang w:val="en-GB"/>
        </w:rPr>
        <w:t>,</w:t>
      </w:r>
      <w:r w:rsidRPr="009C7265">
        <w:rPr>
          <w:sz w:val="18"/>
          <w:szCs w:val="18"/>
        </w:rPr>
        <w:t xml:space="preserve"> A.A.</w:t>
      </w:r>
      <w:r w:rsidR="009F3732">
        <w:rPr>
          <w:sz w:val="18"/>
          <w:szCs w:val="18"/>
          <w:lang w:val="en-GB"/>
        </w:rPr>
        <w:t xml:space="preserve"> (2025)</w:t>
      </w:r>
      <w:r w:rsidRPr="009C7265">
        <w:rPr>
          <w:sz w:val="18"/>
          <w:szCs w:val="18"/>
        </w:rPr>
        <w:t xml:space="preserve"> </w:t>
      </w:r>
      <w:proofErr w:type="spellStart"/>
      <w:r w:rsidRPr="009C7265">
        <w:rPr>
          <w:sz w:val="18"/>
          <w:szCs w:val="18"/>
        </w:rPr>
        <w:t>Analysis</w:t>
      </w:r>
      <w:proofErr w:type="spellEnd"/>
      <w:r w:rsidRPr="009C7265">
        <w:rPr>
          <w:sz w:val="18"/>
          <w:szCs w:val="18"/>
        </w:rPr>
        <w:t xml:space="preserve"> </w:t>
      </w:r>
      <w:proofErr w:type="spellStart"/>
      <w:r w:rsidRPr="009C7265">
        <w:rPr>
          <w:sz w:val="18"/>
          <w:szCs w:val="18"/>
        </w:rPr>
        <w:t>of</w:t>
      </w:r>
      <w:proofErr w:type="spellEnd"/>
      <w:r w:rsidRPr="009C7265">
        <w:rPr>
          <w:sz w:val="18"/>
          <w:szCs w:val="18"/>
        </w:rPr>
        <w:t xml:space="preserve"> </w:t>
      </w:r>
      <w:proofErr w:type="spellStart"/>
      <w:r w:rsidRPr="009C7265">
        <w:rPr>
          <w:sz w:val="18"/>
          <w:szCs w:val="18"/>
        </w:rPr>
        <w:t>geodetic</w:t>
      </w:r>
      <w:proofErr w:type="spellEnd"/>
      <w:r w:rsidRPr="009C7265">
        <w:rPr>
          <w:sz w:val="18"/>
          <w:szCs w:val="18"/>
        </w:rPr>
        <w:t xml:space="preserve"> </w:t>
      </w:r>
      <w:proofErr w:type="spellStart"/>
      <w:r w:rsidRPr="009C7265">
        <w:rPr>
          <w:sz w:val="18"/>
          <w:szCs w:val="18"/>
        </w:rPr>
        <w:t>methods</w:t>
      </w:r>
      <w:proofErr w:type="spellEnd"/>
      <w:r w:rsidRPr="009C7265">
        <w:rPr>
          <w:sz w:val="18"/>
          <w:szCs w:val="18"/>
        </w:rPr>
        <w:t xml:space="preserve"> </w:t>
      </w:r>
      <w:proofErr w:type="spellStart"/>
      <w:r w:rsidRPr="009C7265">
        <w:rPr>
          <w:sz w:val="18"/>
          <w:szCs w:val="18"/>
        </w:rPr>
        <w:t>and</w:t>
      </w:r>
      <w:proofErr w:type="spellEnd"/>
      <w:r w:rsidRPr="009C7265">
        <w:rPr>
          <w:sz w:val="18"/>
          <w:szCs w:val="18"/>
        </w:rPr>
        <w:t xml:space="preserve"> </w:t>
      </w:r>
      <w:proofErr w:type="spellStart"/>
      <w:r w:rsidRPr="009C7265">
        <w:rPr>
          <w:sz w:val="18"/>
          <w:szCs w:val="18"/>
        </w:rPr>
        <w:t>remote</w:t>
      </w:r>
      <w:proofErr w:type="spellEnd"/>
      <w:r w:rsidRPr="009C7265">
        <w:rPr>
          <w:sz w:val="18"/>
          <w:szCs w:val="18"/>
        </w:rPr>
        <w:t xml:space="preserve"> </w:t>
      </w:r>
      <w:proofErr w:type="spellStart"/>
      <w:r w:rsidRPr="009C7265">
        <w:rPr>
          <w:sz w:val="18"/>
          <w:szCs w:val="18"/>
        </w:rPr>
        <w:t>sensing</w:t>
      </w:r>
      <w:proofErr w:type="spellEnd"/>
      <w:r w:rsidRPr="009C7265">
        <w:rPr>
          <w:sz w:val="18"/>
          <w:szCs w:val="18"/>
        </w:rPr>
        <w:t xml:space="preserve"> </w:t>
      </w:r>
      <w:proofErr w:type="spellStart"/>
      <w:r w:rsidRPr="009C7265">
        <w:rPr>
          <w:sz w:val="18"/>
          <w:szCs w:val="18"/>
        </w:rPr>
        <w:t>data</w:t>
      </w:r>
      <w:proofErr w:type="spellEnd"/>
      <w:r w:rsidRPr="009C7265">
        <w:rPr>
          <w:sz w:val="18"/>
          <w:szCs w:val="18"/>
        </w:rPr>
        <w:t xml:space="preserve"> </w:t>
      </w:r>
      <w:proofErr w:type="spellStart"/>
      <w:r w:rsidRPr="009C7265">
        <w:rPr>
          <w:sz w:val="18"/>
          <w:szCs w:val="18"/>
        </w:rPr>
        <w:t>for</w:t>
      </w:r>
      <w:proofErr w:type="spellEnd"/>
      <w:r w:rsidRPr="009C7265">
        <w:rPr>
          <w:sz w:val="18"/>
          <w:szCs w:val="18"/>
        </w:rPr>
        <w:t xml:space="preserve"> </w:t>
      </w:r>
      <w:proofErr w:type="spellStart"/>
      <w:r w:rsidRPr="009C7265">
        <w:rPr>
          <w:sz w:val="18"/>
          <w:szCs w:val="18"/>
        </w:rPr>
        <w:t>the</w:t>
      </w:r>
      <w:proofErr w:type="spellEnd"/>
      <w:r w:rsidRPr="009C7265">
        <w:rPr>
          <w:sz w:val="18"/>
          <w:szCs w:val="18"/>
        </w:rPr>
        <w:t xml:space="preserve"> </w:t>
      </w:r>
      <w:proofErr w:type="spellStart"/>
      <w:r w:rsidRPr="009C7265">
        <w:rPr>
          <w:sz w:val="18"/>
          <w:szCs w:val="18"/>
        </w:rPr>
        <w:t>formation</w:t>
      </w:r>
      <w:proofErr w:type="spellEnd"/>
      <w:r w:rsidRPr="009C7265">
        <w:rPr>
          <w:sz w:val="18"/>
          <w:szCs w:val="18"/>
        </w:rPr>
        <w:t xml:space="preserve"> </w:t>
      </w:r>
      <w:proofErr w:type="spellStart"/>
      <w:r w:rsidRPr="009C7265">
        <w:rPr>
          <w:sz w:val="18"/>
          <w:szCs w:val="18"/>
        </w:rPr>
        <w:t>of</w:t>
      </w:r>
      <w:proofErr w:type="spellEnd"/>
      <w:r w:rsidRPr="009C7265">
        <w:rPr>
          <w:sz w:val="18"/>
          <w:szCs w:val="18"/>
        </w:rPr>
        <w:t xml:space="preserve"> </w:t>
      </w:r>
      <w:proofErr w:type="spellStart"/>
      <w:r w:rsidRPr="009C7265">
        <w:rPr>
          <w:sz w:val="18"/>
          <w:szCs w:val="18"/>
        </w:rPr>
        <w:t>cartographic</w:t>
      </w:r>
      <w:proofErr w:type="spellEnd"/>
      <w:r w:rsidRPr="009C7265">
        <w:rPr>
          <w:sz w:val="18"/>
          <w:szCs w:val="18"/>
        </w:rPr>
        <w:t xml:space="preserve"> </w:t>
      </w:r>
      <w:proofErr w:type="spellStart"/>
      <w:r w:rsidRPr="009C7265">
        <w:rPr>
          <w:sz w:val="18"/>
          <w:szCs w:val="18"/>
        </w:rPr>
        <w:t>support</w:t>
      </w:r>
      <w:proofErr w:type="spellEnd"/>
      <w:r w:rsidRPr="009C7265">
        <w:rPr>
          <w:sz w:val="18"/>
          <w:szCs w:val="18"/>
        </w:rPr>
        <w:t xml:space="preserve"> </w:t>
      </w:r>
      <w:proofErr w:type="spellStart"/>
      <w:r w:rsidRPr="009C7265">
        <w:rPr>
          <w:sz w:val="18"/>
          <w:szCs w:val="18"/>
        </w:rPr>
        <w:t>for</w:t>
      </w:r>
      <w:proofErr w:type="spellEnd"/>
      <w:r w:rsidRPr="009C7265">
        <w:rPr>
          <w:sz w:val="18"/>
          <w:szCs w:val="18"/>
        </w:rPr>
        <w:t xml:space="preserve"> </w:t>
      </w:r>
      <w:proofErr w:type="spellStart"/>
      <w:r w:rsidRPr="009C7265">
        <w:rPr>
          <w:sz w:val="18"/>
          <w:szCs w:val="18"/>
        </w:rPr>
        <w:t>urban</w:t>
      </w:r>
      <w:proofErr w:type="spellEnd"/>
      <w:r w:rsidRPr="009C7265">
        <w:rPr>
          <w:sz w:val="18"/>
          <w:szCs w:val="18"/>
        </w:rPr>
        <w:t xml:space="preserve"> </w:t>
      </w:r>
      <w:proofErr w:type="spellStart"/>
      <w:r w:rsidRPr="009C7265">
        <w:rPr>
          <w:sz w:val="18"/>
          <w:szCs w:val="18"/>
        </w:rPr>
        <w:t>planning</w:t>
      </w:r>
      <w:proofErr w:type="spellEnd"/>
      <w:r w:rsidRPr="009C7265">
        <w:rPr>
          <w:sz w:val="18"/>
          <w:szCs w:val="18"/>
        </w:rPr>
        <w:t xml:space="preserve"> </w:t>
      </w:r>
      <w:proofErr w:type="spellStart"/>
      <w:r w:rsidRPr="009C7265">
        <w:rPr>
          <w:sz w:val="18"/>
          <w:szCs w:val="18"/>
        </w:rPr>
        <w:t>documentation</w:t>
      </w:r>
      <w:proofErr w:type="spellEnd"/>
      <w:r w:rsidRPr="009C7265">
        <w:rPr>
          <w:sz w:val="18"/>
          <w:szCs w:val="18"/>
        </w:rPr>
        <w:t xml:space="preserve">.  </w:t>
      </w:r>
      <w:proofErr w:type="spellStart"/>
      <w:r w:rsidRPr="009C7265">
        <w:rPr>
          <w:sz w:val="18"/>
          <w:szCs w:val="18"/>
        </w:rPr>
        <w:t>Municipal</w:t>
      </w:r>
      <w:proofErr w:type="spellEnd"/>
      <w:r w:rsidRPr="009C7265">
        <w:rPr>
          <w:sz w:val="18"/>
          <w:szCs w:val="18"/>
        </w:rPr>
        <w:t xml:space="preserve"> </w:t>
      </w:r>
      <w:proofErr w:type="spellStart"/>
      <w:r w:rsidRPr="009C7265">
        <w:rPr>
          <w:sz w:val="18"/>
          <w:szCs w:val="18"/>
        </w:rPr>
        <w:t>Economy</w:t>
      </w:r>
      <w:proofErr w:type="spellEnd"/>
      <w:r w:rsidRPr="009C7265">
        <w:rPr>
          <w:sz w:val="18"/>
          <w:szCs w:val="18"/>
        </w:rPr>
        <w:t xml:space="preserve"> </w:t>
      </w:r>
      <w:proofErr w:type="spellStart"/>
      <w:r w:rsidRPr="009C7265">
        <w:rPr>
          <w:sz w:val="18"/>
          <w:szCs w:val="18"/>
        </w:rPr>
        <w:t>of</w:t>
      </w:r>
      <w:proofErr w:type="spellEnd"/>
      <w:r w:rsidRPr="009C7265">
        <w:rPr>
          <w:sz w:val="18"/>
          <w:szCs w:val="18"/>
        </w:rPr>
        <w:t xml:space="preserve"> </w:t>
      </w:r>
      <w:proofErr w:type="spellStart"/>
      <w:r w:rsidRPr="009C7265">
        <w:rPr>
          <w:sz w:val="18"/>
          <w:szCs w:val="18"/>
        </w:rPr>
        <w:t>Cities</w:t>
      </w:r>
      <w:proofErr w:type="spellEnd"/>
      <w:r w:rsidRPr="009C7265">
        <w:rPr>
          <w:sz w:val="18"/>
          <w:szCs w:val="18"/>
        </w:rPr>
        <w:t xml:space="preserve">. </w:t>
      </w:r>
      <w:r w:rsidR="009C7265">
        <w:rPr>
          <w:sz w:val="18"/>
          <w:szCs w:val="18"/>
          <w:lang w:val="en-GB"/>
        </w:rPr>
        <w:t>Vol.</w:t>
      </w:r>
      <w:r w:rsidRPr="009C7265">
        <w:rPr>
          <w:sz w:val="18"/>
          <w:szCs w:val="18"/>
        </w:rPr>
        <w:t xml:space="preserve"> 1(189). pp. 271–279. DOI: </w:t>
      </w:r>
      <w:hyperlink r:id="rId34" w:history="1">
        <w:r w:rsidR="009F3732" w:rsidRPr="001973A7">
          <w:rPr>
            <w:rStyle w:val="a6"/>
            <w:sz w:val="18"/>
            <w:szCs w:val="18"/>
          </w:rPr>
          <w:t>https://doi.org/10.33042/2522-1809-2025-1-189-271-279</w:t>
        </w:r>
      </w:hyperlink>
      <w:r w:rsidR="009F3732">
        <w:rPr>
          <w:sz w:val="18"/>
          <w:szCs w:val="18"/>
          <w:lang w:val="en-GB"/>
        </w:rPr>
        <w:t>.</w:t>
      </w:r>
    </w:p>
    <w:p w14:paraId="2C30D092" w14:textId="77777777" w:rsidR="009F3732" w:rsidRDefault="009F3732" w:rsidP="009F3732">
      <w:pPr>
        <w:pStyle w:val="a5"/>
        <w:numPr>
          <w:ilvl w:val="0"/>
          <w:numId w:val="13"/>
        </w:numPr>
        <w:tabs>
          <w:tab w:val="left" w:pos="284"/>
        </w:tabs>
        <w:spacing w:after="120" w:line="240" w:lineRule="auto"/>
        <w:ind w:left="0" w:firstLine="0"/>
        <w:jc w:val="both"/>
        <w:rPr>
          <w:sz w:val="18"/>
          <w:szCs w:val="18"/>
        </w:rPr>
      </w:pPr>
      <w:proofErr w:type="spellStart"/>
      <w:r w:rsidRPr="009F3732">
        <w:rPr>
          <w:sz w:val="18"/>
          <w:szCs w:val="18"/>
        </w:rPr>
        <w:t>Nowak</w:t>
      </w:r>
      <w:proofErr w:type="spellEnd"/>
      <w:r>
        <w:rPr>
          <w:sz w:val="18"/>
          <w:szCs w:val="18"/>
          <w:lang w:val="en-GB"/>
        </w:rPr>
        <w:t>,</w:t>
      </w:r>
      <w:r w:rsidRPr="009F3732">
        <w:rPr>
          <w:sz w:val="18"/>
          <w:szCs w:val="18"/>
        </w:rPr>
        <w:t xml:space="preserve"> M</w:t>
      </w:r>
      <w:r w:rsidRPr="009F3732">
        <w:rPr>
          <w:sz w:val="18"/>
          <w:szCs w:val="18"/>
          <w:lang w:val="en-GB"/>
        </w:rPr>
        <w:t>.</w:t>
      </w:r>
      <w:r w:rsidRPr="009F3732">
        <w:rPr>
          <w:sz w:val="18"/>
          <w:szCs w:val="18"/>
        </w:rPr>
        <w:t xml:space="preserve">M., </w:t>
      </w:r>
      <w:proofErr w:type="spellStart"/>
      <w:r w:rsidRPr="009F3732">
        <w:rPr>
          <w:sz w:val="18"/>
          <w:szCs w:val="18"/>
        </w:rPr>
        <w:t>Dziób</w:t>
      </w:r>
      <w:proofErr w:type="spellEnd"/>
      <w:r>
        <w:rPr>
          <w:sz w:val="18"/>
          <w:szCs w:val="18"/>
          <w:lang w:val="en-GB"/>
        </w:rPr>
        <w:t>,</w:t>
      </w:r>
      <w:r w:rsidRPr="009F3732">
        <w:rPr>
          <w:sz w:val="18"/>
          <w:szCs w:val="18"/>
        </w:rPr>
        <w:t xml:space="preserve"> K</w:t>
      </w:r>
      <w:r w:rsidRPr="009F3732">
        <w:rPr>
          <w:sz w:val="18"/>
          <w:szCs w:val="18"/>
          <w:lang w:val="en-GB"/>
        </w:rPr>
        <w:t>.</w:t>
      </w:r>
      <w:r w:rsidRPr="009F3732">
        <w:rPr>
          <w:sz w:val="18"/>
          <w:szCs w:val="18"/>
        </w:rPr>
        <w:t xml:space="preserve">, </w:t>
      </w:r>
      <w:proofErr w:type="spellStart"/>
      <w:r w:rsidRPr="009F3732">
        <w:rPr>
          <w:sz w:val="18"/>
          <w:szCs w:val="18"/>
        </w:rPr>
        <w:t>Ludwisiak</w:t>
      </w:r>
      <w:proofErr w:type="spellEnd"/>
      <w:r>
        <w:rPr>
          <w:sz w:val="18"/>
          <w:szCs w:val="18"/>
          <w:lang w:val="en-GB"/>
        </w:rPr>
        <w:t>,</w:t>
      </w:r>
      <w:r w:rsidRPr="009F3732">
        <w:rPr>
          <w:sz w:val="18"/>
          <w:szCs w:val="18"/>
        </w:rPr>
        <w:t xml:space="preserve"> Ł</w:t>
      </w:r>
      <w:r w:rsidRPr="009F3732">
        <w:rPr>
          <w:sz w:val="18"/>
          <w:szCs w:val="18"/>
          <w:lang w:val="en-GB"/>
        </w:rPr>
        <w:t>.</w:t>
      </w:r>
      <w:r w:rsidRPr="009F3732">
        <w:rPr>
          <w:sz w:val="18"/>
          <w:szCs w:val="18"/>
        </w:rPr>
        <w:t xml:space="preserve">, </w:t>
      </w:r>
      <w:proofErr w:type="spellStart"/>
      <w:r w:rsidRPr="009F3732">
        <w:rPr>
          <w:sz w:val="18"/>
          <w:szCs w:val="18"/>
        </w:rPr>
        <w:t>Chmiel</w:t>
      </w:r>
      <w:proofErr w:type="spellEnd"/>
      <w:r>
        <w:rPr>
          <w:sz w:val="18"/>
          <w:szCs w:val="18"/>
          <w:lang w:val="en-GB"/>
        </w:rPr>
        <w:t>,</w:t>
      </w:r>
      <w:r w:rsidRPr="009F3732">
        <w:rPr>
          <w:sz w:val="18"/>
          <w:szCs w:val="18"/>
        </w:rPr>
        <w:t xml:space="preserve"> J</w:t>
      </w:r>
      <w:r w:rsidRPr="009F3732">
        <w:rPr>
          <w:sz w:val="18"/>
          <w:szCs w:val="18"/>
          <w:lang w:val="en-GB"/>
        </w:rPr>
        <w:t xml:space="preserve">. </w:t>
      </w:r>
      <w:r>
        <w:rPr>
          <w:sz w:val="18"/>
          <w:szCs w:val="18"/>
          <w:lang w:val="en-GB"/>
        </w:rPr>
        <w:t xml:space="preserve">(2020) </w:t>
      </w:r>
      <w:proofErr w:type="spellStart"/>
      <w:r w:rsidRPr="009F3732">
        <w:rPr>
          <w:sz w:val="18"/>
          <w:szCs w:val="18"/>
        </w:rPr>
        <w:t>Mobile</w:t>
      </w:r>
      <w:proofErr w:type="spellEnd"/>
      <w:r w:rsidRPr="009F3732">
        <w:rPr>
          <w:sz w:val="18"/>
          <w:szCs w:val="18"/>
        </w:rPr>
        <w:t xml:space="preserve"> GIS </w:t>
      </w:r>
      <w:proofErr w:type="spellStart"/>
      <w:r w:rsidRPr="009F3732">
        <w:rPr>
          <w:sz w:val="18"/>
          <w:szCs w:val="18"/>
        </w:rPr>
        <w:t>applications</w:t>
      </w:r>
      <w:proofErr w:type="spellEnd"/>
      <w:r w:rsidRPr="009F3732">
        <w:rPr>
          <w:sz w:val="18"/>
          <w:szCs w:val="18"/>
        </w:rPr>
        <w:t xml:space="preserve"> </w:t>
      </w:r>
      <w:proofErr w:type="spellStart"/>
      <w:r w:rsidRPr="009F3732">
        <w:rPr>
          <w:sz w:val="18"/>
          <w:szCs w:val="18"/>
        </w:rPr>
        <w:t>for</w:t>
      </w:r>
      <w:proofErr w:type="spellEnd"/>
      <w:r w:rsidRPr="009F3732">
        <w:rPr>
          <w:sz w:val="18"/>
          <w:szCs w:val="18"/>
        </w:rPr>
        <w:t xml:space="preserve"> </w:t>
      </w:r>
      <w:proofErr w:type="spellStart"/>
      <w:r w:rsidRPr="009F3732">
        <w:rPr>
          <w:sz w:val="18"/>
          <w:szCs w:val="18"/>
        </w:rPr>
        <w:t>environmental</w:t>
      </w:r>
      <w:proofErr w:type="spellEnd"/>
      <w:r w:rsidRPr="009F3732">
        <w:rPr>
          <w:sz w:val="18"/>
          <w:szCs w:val="18"/>
        </w:rPr>
        <w:t xml:space="preserve"> </w:t>
      </w:r>
      <w:proofErr w:type="spellStart"/>
      <w:r w:rsidRPr="009F3732">
        <w:rPr>
          <w:sz w:val="18"/>
          <w:szCs w:val="18"/>
        </w:rPr>
        <w:t>field</w:t>
      </w:r>
      <w:proofErr w:type="spellEnd"/>
      <w:r w:rsidRPr="009F3732">
        <w:rPr>
          <w:sz w:val="18"/>
          <w:szCs w:val="18"/>
        </w:rPr>
        <w:t xml:space="preserve"> </w:t>
      </w:r>
      <w:proofErr w:type="spellStart"/>
      <w:r w:rsidRPr="009F3732">
        <w:rPr>
          <w:sz w:val="18"/>
          <w:szCs w:val="18"/>
        </w:rPr>
        <w:t>surveys</w:t>
      </w:r>
      <w:proofErr w:type="spellEnd"/>
      <w:r w:rsidRPr="009F3732">
        <w:rPr>
          <w:sz w:val="18"/>
          <w:szCs w:val="18"/>
        </w:rPr>
        <w:t xml:space="preserve">: A </w:t>
      </w:r>
      <w:proofErr w:type="spellStart"/>
      <w:r w:rsidRPr="009F3732">
        <w:rPr>
          <w:sz w:val="18"/>
          <w:szCs w:val="18"/>
        </w:rPr>
        <w:t>state</w:t>
      </w:r>
      <w:proofErr w:type="spellEnd"/>
      <w:r w:rsidRPr="009F3732">
        <w:rPr>
          <w:sz w:val="18"/>
          <w:szCs w:val="18"/>
        </w:rPr>
        <w:t xml:space="preserve"> </w:t>
      </w:r>
      <w:proofErr w:type="spellStart"/>
      <w:r w:rsidRPr="009F3732">
        <w:rPr>
          <w:sz w:val="18"/>
          <w:szCs w:val="18"/>
        </w:rPr>
        <w:t>of</w:t>
      </w:r>
      <w:proofErr w:type="spellEnd"/>
      <w:r w:rsidRPr="009F3732">
        <w:rPr>
          <w:sz w:val="18"/>
          <w:szCs w:val="18"/>
        </w:rPr>
        <w:t xml:space="preserve"> </w:t>
      </w:r>
      <w:proofErr w:type="spellStart"/>
      <w:r w:rsidRPr="009F3732">
        <w:rPr>
          <w:sz w:val="18"/>
          <w:szCs w:val="18"/>
        </w:rPr>
        <w:t>the</w:t>
      </w:r>
      <w:proofErr w:type="spellEnd"/>
      <w:r w:rsidRPr="009F3732">
        <w:rPr>
          <w:sz w:val="18"/>
          <w:szCs w:val="18"/>
        </w:rPr>
        <w:t xml:space="preserve"> </w:t>
      </w:r>
      <w:proofErr w:type="spellStart"/>
      <w:r w:rsidRPr="009F3732">
        <w:rPr>
          <w:sz w:val="18"/>
          <w:szCs w:val="18"/>
        </w:rPr>
        <w:t>art</w:t>
      </w:r>
      <w:proofErr w:type="spellEnd"/>
      <w:r w:rsidRPr="009F3732">
        <w:rPr>
          <w:sz w:val="18"/>
          <w:szCs w:val="18"/>
        </w:rPr>
        <w:t>,</w:t>
      </w:r>
      <w:r w:rsidRPr="009F3732">
        <w:rPr>
          <w:sz w:val="18"/>
          <w:szCs w:val="18"/>
          <w:lang w:val="en-GB"/>
        </w:rPr>
        <w:t xml:space="preserve"> </w:t>
      </w:r>
      <w:proofErr w:type="spellStart"/>
      <w:r w:rsidRPr="009F3732">
        <w:rPr>
          <w:sz w:val="18"/>
          <w:szCs w:val="18"/>
        </w:rPr>
        <w:t>Global</w:t>
      </w:r>
      <w:proofErr w:type="spellEnd"/>
      <w:r w:rsidRPr="009F3732">
        <w:rPr>
          <w:sz w:val="18"/>
          <w:szCs w:val="18"/>
        </w:rPr>
        <w:t xml:space="preserve"> </w:t>
      </w:r>
      <w:proofErr w:type="spellStart"/>
      <w:r w:rsidRPr="009F3732">
        <w:rPr>
          <w:sz w:val="18"/>
          <w:szCs w:val="18"/>
        </w:rPr>
        <w:t>Ecology</w:t>
      </w:r>
      <w:proofErr w:type="spellEnd"/>
      <w:r w:rsidRPr="009F3732">
        <w:rPr>
          <w:sz w:val="18"/>
          <w:szCs w:val="18"/>
        </w:rPr>
        <w:t xml:space="preserve"> </w:t>
      </w:r>
      <w:proofErr w:type="spellStart"/>
      <w:r w:rsidRPr="009F3732">
        <w:rPr>
          <w:sz w:val="18"/>
          <w:szCs w:val="18"/>
        </w:rPr>
        <w:t>and</w:t>
      </w:r>
      <w:proofErr w:type="spellEnd"/>
      <w:r w:rsidRPr="009F3732">
        <w:rPr>
          <w:sz w:val="18"/>
          <w:szCs w:val="18"/>
        </w:rPr>
        <w:t xml:space="preserve"> </w:t>
      </w:r>
      <w:proofErr w:type="spellStart"/>
      <w:r w:rsidRPr="009F3732">
        <w:rPr>
          <w:sz w:val="18"/>
          <w:szCs w:val="18"/>
        </w:rPr>
        <w:t>Conservation</w:t>
      </w:r>
      <w:proofErr w:type="spellEnd"/>
      <w:r w:rsidRPr="009F3732">
        <w:rPr>
          <w:sz w:val="18"/>
          <w:szCs w:val="18"/>
        </w:rPr>
        <w:t>,</w:t>
      </w:r>
      <w:r w:rsidRPr="009F3732">
        <w:rPr>
          <w:sz w:val="18"/>
          <w:szCs w:val="18"/>
          <w:lang w:val="en-GB"/>
        </w:rPr>
        <w:t xml:space="preserve"> </w:t>
      </w:r>
      <w:proofErr w:type="spellStart"/>
      <w:r w:rsidRPr="009F3732">
        <w:rPr>
          <w:sz w:val="18"/>
          <w:szCs w:val="18"/>
        </w:rPr>
        <w:t>Vol</w:t>
      </w:r>
      <w:proofErr w:type="spellEnd"/>
      <w:r w:rsidRPr="009F3732">
        <w:rPr>
          <w:sz w:val="18"/>
          <w:szCs w:val="18"/>
          <w:lang w:val="en-GB"/>
        </w:rPr>
        <w:t>.</w:t>
      </w:r>
      <w:r w:rsidRPr="009F3732">
        <w:rPr>
          <w:sz w:val="18"/>
          <w:szCs w:val="18"/>
        </w:rPr>
        <w:t xml:space="preserve"> 23,</w:t>
      </w:r>
      <w:r w:rsidRPr="009F3732">
        <w:rPr>
          <w:sz w:val="18"/>
          <w:szCs w:val="18"/>
          <w:lang w:val="en-GB"/>
        </w:rPr>
        <w:t xml:space="preserve"> </w:t>
      </w:r>
      <w:r w:rsidRPr="009F3732">
        <w:rPr>
          <w:sz w:val="18"/>
          <w:szCs w:val="18"/>
        </w:rPr>
        <w:t>e01089</w:t>
      </w:r>
      <w:r w:rsidRPr="009F3732">
        <w:rPr>
          <w:sz w:val="18"/>
          <w:szCs w:val="18"/>
          <w:lang w:val="en-GB"/>
        </w:rPr>
        <w:t xml:space="preserve">. </w:t>
      </w:r>
      <w:r w:rsidRPr="009F3732">
        <w:rPr>
          <w:sz w:val="18"/>
          <w:szCs w:val="18"/>
          <w:lang w:val="en-US"/>
        </w:rPr>
        <w:t xml:space="preserve">DOI: </w:t>
      </w:r>
      <w:hyperlink r:id="rId35" w:history="1">
        <w:r w:rsidRPr="009F3732">
          <w:rPr>
            <w:rStyle w:val="a6"/>
            <w:sz w:val="18"/>
            <w:szCs w:val="18"/>
          </w:rPr>
          <w:t>https://doi.org/10.1016/j.gecco.2020.e01089</w:t>
        </w:r>
      </w:hyperlink>
      <w:r w:rsidRPr="009F3732">
        <w:rPr>
          <w:sz w:val="18"/>
          <w:szCs w:val="18"/>
        </w:rPr>
        <w:t>.</w:t>
      </w:r>
    </w:p>
    <w:p w14:paraId="23F1B923" w14:textId="77777777" w:rsidR="009F3732" w:rsidRDefault="009F3732" w:rsidP="009F3732">
      <w:pPr>
        <w:pStyle w:val="a5"/>
        <w:numPr>
          <w:ilvl w:val="0"/>
          <w:numId w:val="13"/>
        </w:numPr>
        <w:tabs>
          <w:tab w:val="left" w:pos="284"/>
        </w:tabs>
        <w:spacing w:after="120" w:line="240" w:lineRule="auto"/>
        <w:ind w:left="0" w:firstLine="0"/>
        <w:jc w:val="both"/>
        <w:rPr>
          <w:sz w:val="18"/>
          <w:szCs w:val="18"/>
        </w:rPr>
      </w:pPr>
      <w:proofErr w:type="spellStart"/>
      <w:r w:rsidRPr="009F3732">
        <w:rPr>
          <w:sz w:val="18"/>
          <w:szCs w:val="18"/>
        </w:rPr>
        <w:t>Abdeddine</w:t>
      </w:r>
      <w:proofErr w:type="spellEnd"/>
      <w:r>
        <w:rPr>
          <w:sz w:val="18"/>
          <w:szCs w:val="18"/>
          <w:lang w:val="en-GB"/>
        </w:rPr>
        <w:t>,</w:t>
      </w:r>
      <w:r w:rsidRPr="009F3732">
        <w:rPr>
          <w:sz w:val="18"/>
          <w:szCs w:val="18"/>
        </w:rPr>
        <w:t xml:space="preserve"> A</w:t>
      </w:r>
      <w:r w:rsidRPr="009F3732">
        <w:rPr>
          <w:sz w:val="18"/>
          <w:szCs w:val="18"/>
          <w:lang w:val="en-GB"/>
        </w:rPr>
        <w:t>.</w:t>
      </w:r>
      <w:r w:rsidRPr="009F3732">
        <w:rPr>
          <w:sz w:val="18"/>
          <w:szCs w:val="18"/>
        </w:rPr>
        <w:t xml:space="preserve">, </w:t>
      </w:r>
      <w:proofErr w:type="spellStart"/>
      <w:r w:rsidRPr="009F3732">
        <w:rPr>
          <w:sz w:val="18"/>
          <w:szCs w:val="18"/>
        </w:rPr>
        <w:t>Iraqi</w:t>
      </w:r>
      <w:proofErr w:type="spellEnd"/>
      <w:r>
        <w:rPr>
          <w:sz w:val="18"/>
          <w:szCs w:val="18"/>
          <w:lang w:val="en-GB"/>
        </w:rPr>
        <w:t>,</w:t>
      </w:r>
      <w:r w:rsidRPr="009F3732">
        <w:rPr>
          <w:sz w:val="18"/>
          <w:szCs w:val="18"/>
        </w:rPr>
        <w:t xml:space="preserve"> Y</w:t>
      </w:r>
      <w:r w:rsidRPr="009F3732">
        <w:rPr>
          <w:sz w:val="18"/>
          <w:szCs w:val="18"/>
          <w:lang w:val="en-GB"/>
        </w:rPr>
        <w:t>.</w:t>
      </w:r>
      <w:r w:rsidRPr="009F3732">
        <w:rPr>
          <w:sz w:val="18"/>
          <w:szCs w:val="18"/>
        </w:rPr>
        <w:t xml:space="preserve">, </w:t>
      </w:r>
      <w:proofErr w:type="spellStart"/>
      <w:r w:rsidRPr="009F3732">
        <w:rPr>
          <w:sz w:val="18"/>
          <w:szCs w:val="18"/>
        </w:rPr>
        <w:t>Mekouar</w:t>
      </w:r>
      <w:proofErr w:type="spellEnd"/>
      <w:r>
        <w:rPr>
          <w:sz w:val="18"/>
          <w:szCs w:val="18"/>
          <w:lang w:val="en-GB"/>
        </w:rPr>
        <w:t>,</w:t>
      </w:r>
      <w:r w:rsidRPr="009F3732">
        <w:rPr>
          <w:sz w:val="18"/>
          <w:szCs w:val="18"/>
        </w:rPr>
        <w:t xml:space="preserve"> L</w:t>
      </w:r>
      <w:r w:rsidRPr="009F3732">
        <w:rPr>
          <w:sz w:val="18"/>
          <w:szCs w:val="18"/>
          <w:lang w:val="en-GB"/>
        </w:rPr>
        <w:t>.</w:t>
      </w:r>
      <w:r>
        <w:rPr>
          <w:sz w:val="18"/>
          <w:szCs w:val="18"/>
          <w:lang w:val="en-GB"/>
        </w:rPr>
        <w:t xml:space="preserve"> (2025)</w:t>
      </w:r>
      <w:r w:rsidRPr="009F3732">
        <w:rPr>
          <w:sz w:val="18"/>
          <w:szCs w:val="18"/>
          <w:lang w:val="en-GB"/>
        </w:rPr>
        <w:t xml:space="preserve"> </w:t>
      </w:r>
      <w:proofErr w:type="spellStart"/>
      <w:r w:rsidRPr="009F3732">
        <w:rPr>
          <w:sz w:val="18"/>
          <w:szCs w:val="18"/>
        </w:rPr>
        <w:t>Mobile</w:t>
      </w:r>
      <w:proofErr w:type="spellEnd"/>
      <w:r w:rsidRPr="009F3732">
        <w:rPr>
          <w:sz w:val="18"/>
          <w:szCs w:val="18"/>
        </w:rPr>
        <w:t xml:space="preserve"> </w:t>
      </w:r>
      <w:proofErr w:type="spellStart"/>
      <w:r w:rsidRPr="009F3732">
        <w:rPr>
          <w:sz w:val="18"/>
          <w:szCs w:val="18"/>
        </w:rPr>
        <w:t>Crowdsensing</w:t>
      </w:r>
      <w:proofErr w:type="spellEnd"/>
      <w:r w:rsidRPr="009F3732">
        <w:rPr>
          <w:sz w:val="18"/>
          <w:szCs w:val="18"/>
        </w:rPr>
        <w:t xml:space="preserve"> </w:t>
      </w:r>
      <w:proofErr w:type="spellStart"/>
      <w:r w:rsidRPr="009F3732">
        <w:rPr>
          <w:sz w:val="18"/>
          <w:szCs w:val="18"/>
        </w:rPr>
        <w:t>Model</w:t>
      </w:r>
      <w:proofErr w:type="spellEnd"/>
      <w:r w:rsidRPr="009F3732">
        <w:rPr>
          <w:sz w:val="18"/>
          <w:szCs w:val="18"/>
        </w:rPr>
        <w:t xml:space="preserve">: A </w:t>
      </w:r>
      <w:proofErr w:type="spellStart"/>
      <w:r w:rsidRPr="009F3732">
        <w:rPr>
          <w:sz w:val="18"/>
          <w:szCs w:val="18"/>
        </w:rPr>
        <w:t>survey</w:t>
      </w:r>
      <w:proofErr w:type="spellEnd"/>
      <w:r w:rsidRPr="009F3732">
        <w:rPr>
          <w:sz w:val="18"/>
          <w:szCs w:val="18"/>
        </w:rPr>
        <w:t>,</w:t>
      </w:r>
      <w:r w:rsidRPr="009F3732">
        <w:rPr>
          <w:sz w:val="18"/>
          <w:szCs w:val="18"/>
          <w:lang w:val="en-GB"/>
        </w:rPr>
        <w:t xml:space="preserve"> </w:t>
      </w:r>
      <w:proofErr w:type="spellStart"/>
      <w:r w:rsidRPr="009F3732">
        <w:rPr>
          <w:sz w:val="18"/>
          <w:szCs w:val="18"/>
        </w:rPr>
        <w:t>Journal</w:t>
      </w:r>
      <w:proofErr w:type="spellEnd"/>
      <w:r w:rsidRPr="009F3732">
        <w:rPr>
          <w:sz w:val="18"/>
          <w:szCs w:val="18"/>
        </w:rPr>
        <w:t xml:space="preserve"> </w:t>
      </w:r>
      <w:proofErr w:type="spellStart"/>
      <w:r w:rsidRPr="009F3732">
        <w:rPr>
          <w:sz w:val="18"/>
          <w:szCs w:val="18"/>
        </w:rPr>
        <w:t>of</w:t>
      </w:r>
      <w:proofErr w:type="spellEnd"/>
      <w:r w:rsidRPr="009F3732">
        <w:rPr>
          <w:sz w:val="18"/>
          <w:szCs w:val="18"/>
        </w:rPr>
        <w:t xml:space="preserve"> </w:t>
      </w:r>
      <w:proofErr w:type="spellStart"/>
      <w:r w:rsidRPr="009F3732">
        <w:rPr>
          <w:sz w:val="18"/>
          <w:szCs w:val="18"/>
        </w:rPr>
        <w:t>Systems</w:t>
      </w:r>
      <w:proofErr w:type="spellEnd"/>
      <w:r w:rsidRPr="009F3732">
        <w:rPr>
          <w:sz w:val="18"/>
          <w:szCs w:val="18"/>
        </w:rPr>
        <w:t xml:space="preserve"> </w:t>
      </w:r>
      <w:proofErr w:type="spellStart"/>
      <w:r w:rsidRPr="009F3732">
        <w:rPr>
          <w:sz w:val="18"/>
          <w:szCs w:val="18"/>
        </w:rPr>
        <w:t>Architecture</w:t>
      </w:r>
      <w:proofErr w:type="spellEnd"/>
      <w:r w:rsidRPr="009F3732">
        <w:rPr>
          <w:sz w:val="18"/>
          <w:szCs w:val="18"/>
        </w:rPr>
        <w:t>,</w:t>
      </w:r>
      <w:r w:rsidRPr="009F3732">
        <w:rPr>
          <w:sz w:val="18"/>
          <w:szCs w:val="18"/>
          <w:lang w:val="en-GB"/>
        </w:rPr>
        <w:t xml:space="preserve"> </w:t>
      </w:r>
      <w:proofErr w:type="spellStart"/>
      <w:r w:rsidRPr="009F3732">
        <w:rPr>
          <w:sz w:val="18"/>
          <w:szCs w:val="18"/>
        </w:rPr>
        <w:t>Vol</w:t>
      </w:r>
      <w:proofErr w:type="spellEnd"/>
      <w:r w:rsidRPr="009F3732">
        <w:rPr>
          <w:sz w:val="18"/>
          <w:szCs w:val="18"/>
          <w:lang w:val="en-GB"/>
        </w:rPr>
        <w:t>.</w:t>
      </w:r>
      <w:r w:rsidRPr="009F3732">
        <w:rPr>
          <w:sz w:val="18"/>
          <w:szCs w:val="18"/>
        </w:rPr>
        <w:t xml:space="preserve"> 162</w:t>
      </w:r>
      <w:r w:rsidRPr="009F3732">
        <w:rPr>
          <w:sz w:val="18"/>
          <w:szCs w:val="18"/>
          <w:lang w:val="en-GB"/>
        </w:rPr>
        <w:t xml:space="preserve">. </w:t>
      </w:r>
      <w:r w:rsidRPr="009F3732">
        <w:rPr>
          <w:sz w:val="18"/>
          <w:szCs w:val="18"/>
        </w:rPr>
        <w:t>103384</w:t>
      </w:r>
      <w:r w:rsidRPr="009F3732">
        <w:rPr>
          <w:sz w:val="18"/>
          <w:szCs w:val="18"/>
          <w:lang w:val="en-GB"/>
        </w:rPr>
        <w:t xml:space="preserve">. </w:t>
      </w:r>
      <w:r w:rsidRPr="009F3732">
        <w:rPr>
          <w:sz w:val="18"/>
          <w:szCs w:val="18"/>
          <w:lang w:val="en-US"/>
        </w:rPr>
        <w:t xml:space="preserve">DOI: </w:t>
      </w:r>
      <w:hyperlink r:id="rId36" w:history="1">
        <w:r w:rsidRPr="009F3732">
          <w:rPr>
            <w:rStyle w:val="a6"/>
            <w:sz w:val="18"/>
            <w:szCs w:val="18"/>
          </w:rPr>
          <w:t>https://doi.org/10.1016/j.sysarc.2025.103384</w:t>
        </w:r>
      </w:hyperlink>
      <w:r w:rsidRPr="009F3732">
        <w:rPr>
          <w:sz w:val="18"/>
          <w:szCs w:val="18"/>
        </w:rPr>
        <w:t>.</w:t>
      </w:r>
    </w:p>
    <w:p w14:paraId="75FDED59" w14:textId="77777777" w:rsidR="009F3732" w:rsidRPr="009F3732" w:rsidRDefault="009F3732" w:rsidP="009F3732">
      <w:pPr>
        <w:pStyle w:val="a5"/>
        <w:numPr>
          <w:ilvl w:val="0"/>
          <w:numId w:val="13"/>
        </w:numPr>
        <w:tabs>
          <w:tab w:val="left" w:pos="284"/>
        </w:tabs>
        <w:spacing w:after="120" w:line="240" w:lineRule="auto"/>
        <w:ind w:left="0" w:firstLine="0"/>
        <w:jc w:val="both"/>
        <w:rPr>
          <w:sz w:val="18"/>
          <w:szCs w:val="18"/>
        </w:rPr>
      </w:pPr>
      <w:proofErr w:type="spellStart"/>
      <w:r w:rsidRPr="009F3732">
        <w:rPr>
          <w:sz w:val="18"/>
          <w:szCs w:val="18"/>
        </w:rPr>
        <w:t>Saba</w:t>
      </w:r>
      <w:proofErr w:type="spellEnd"/>
      <w:r>
        <w:rPr>
          <w:sz w:val="18"/>
          <w:szCs w:val="18"/>
          <w:lang w:val="en-GB"/>
        </w:rPr>
        <w:t>,</w:t>
      </w:r>
      <w:r w:rsidRPr="009F3732">
        <w:rPr>
          <w:sz w:val="18"/>
          <w:szCs w:val="18"/>
        </w:rPr>
        <w:t xml:space="preserve"> G.</w:t>
      </w:r>
      <w:r>
        <w:rPr>
          <w:sz w:val="18"/>
          <w:szCs w:val="18"/>
          <w:lang w:val="en-GB"/>
        </w:rPr>
        <w:t xml:space="preserve"> (2025)</w:t>
      </w:r>
      <w:r w:rsidRPr="009F3732">
        <w:rPr>
          <w:sz w:val="18"/>
          <w:szCs w:val="18"/>
        </w:rPr>
        <w:t xml:space="preserve"> </w:t>
      </w:r>
      <w:proofErr w:type="spellStart"/>
      <w:r w:rsidRPr="009F3732">
        <w:rPr>
          <w:sz w:val="18"/>
          <w:szCs w:val="18"/>
        </w:rPr>
        <w:t>Mobile</w:t>
      </w:r>
      <w:proofErr w:type="spellEnd"/>
      <w:r w:rsidRPr="009F3732">
        <w:rPr>
          <w:sz w:val="18"/>
          <w:szCs w:val="18"/>
        </w:rPr>
        <w:t xml:space="preserve">-GIS </w:t>
      </w:r>
      <w:proofErr w:type="spellStart"/>
      <w:r w:rsidRPr="009F3732">
        <w:rPr>
          <w:sz w:val="18"/>
          <w:szCs w:val="18"/>
        </w:rPr>
        <w:t>as</w:t>
      </w:r>
      <w:proofErr w:type="spellEnd"/>
      <w:r w:rsidRPr="009F3732">
        <w:rPr>
          <w:sz w:val="18"/>
          <w:szCs w:val="18"/>
        </w:rPr>
        <w:t xml:space="preserve"> a </w:t>
      </w:r>
      <w:proofErr w:type="spellStart"/>
      <w:r w:rsidRPr="009F3732">
        <w:rPr>
          <w:sz w:val="18"/>
          <w:szCs w:val="18"/>
        </w:rPr>
        <w:t>Solution</w:t>
      </w:r>
      <w:proofErr w:type="spellEnd"/>
      <w:r w:rsidRPr="009F3732">
        <w:rPr>
          <w:sz w:val="18"/>
          <w:szCs w:val="18"/>
        </w:rPr>
        <w:t xml:space="preserve"> </w:t>
      </w:r>
      <w:proofErr w:type="spellStart"/>
      <w:r w:rsidRPr="009F3732">
        <w:rPr>
          <w:sz w:val="18"/>
          <w:szCs w:val="18"/>
        </w:rPr>
        <w:t>for</w:t>
      </w:r>
      <w:proofErr w:type="spellEnd"/>
      <w:r w:rsidRPr="009F3732">
        <w:rPr>
          <w:sz w:val="18"/>
          <w:szCs w:val="18"/>
        </w:rPr>
        <w:t xml:space="preserve"> </w:t>
      </w:r>
      <w:proofErr w:type="spellStart"/>
      <w:r w:rsidRPr="009F3732">
        <w:rPr>
          <w:sz w:val="18"/>
          <w:szCs w:val="18"/>
        </w:rPr>
        <w:t>the</w:t>
      </w:r>
      <w:proofErr w:type="spellEnd"/>
      <w:r w:rsidRPr="009F3732">
        <w:rPr>
          <w:sz w:val="18"/>
          <w:szCs w:val="18"/>
        </w:rPr>
        <w:t xml:space="preserve"> </w:t>
      </w:r>
      <w:proofErr w:type="spellStart"/>
      <w:r w:rsidRPr="009F3732">
        <w:rPr>
          <w:sz w:val="18"/>
          <w:szCs w:val="18"/>
        </w:rPr>
        <w:t>Archaeological</w:t>
      </w:r>
      <w:proofErr w:type="spellEnd"/>
      <w:r w:rsidRPr="009F3732">
        <w:rPr>
          <w:sz w:val="18"/>
          <w:szCs w:val="18"/>
        </w:rPr>
        <w:t xml:space="preserve"> </w:t>
      </w:r>
      <w:proofErr w:type="spellStart"/>
      <w:r w:rsidRPr="009F3732">
        <w:rPr>
          <w:sz w:val="18"/>
          <w:szCs w:val="18"/>
        </w:rPr>
        <w:t>Survey</w:t>
      </w:r>
      <w:proofErr w:type="spellEnd"/>
      <w:r w:rsidRPr="009F3732">
        <w:rPr>
          <w:sz w:val="18"/>
          <w:szCs w:val="18"/>
        </w:rPr>
        <w:t xml:space="preserve"> – </w:t>
      </w:r>
      <w:proofErr w:type="spellStart"/>
      <w:r w:rsidRPr="009F3732">
        <w:rPr>
          <w:sz w:val="18"/>
          <w:szCs w:val="18"/>
        </w:rPr>
        <w:t>Evaluating</w:t>
      </w:r>
      <w:proofErr w:type="spellEnd"/>
      <w:r w:rsidRPr="009F3732">
        <w:rPr>
          <w:sz w:val="18"/>
          <w:szCs w:val="18"/>
        </w:rPr>
        <w:t xml:space="preserve"> </w:t>
      </w:r>
      <w:proofErr w:type="spellStart"/>
      <w:r w:rsidRPr="009F3732">
        <w:rPr>
          <w:sz w:val="18"/>
          <w:szCs w:val="18"/>
        </w:rPr>
        <w:t>QField</w:t>
      </w:r>
      <w:proofErr w:type="spellEnd"/>
      <w:r w:rsidRPr="009F3732">
        <w:rPr>
          <w:sz w:val="18"/>
          <w:szCs w:val="18"/>
        </w:rPr>
        <w:t xml:space="preserve"> </w:t>
      </w:r>
      <w:proofErr w:type="spellStart"/>
      <w:r w:rsidRPr="009F3732">
        <w:rPr>
          <w:sz w:val="18"/>
          <w:szCs w:val="18"/>
        </w:rPr>
        <w:t>Field</w:t>
      </w:r>
      <w:proofErr w:type="spellEnd"/>
      <w:r w:rsidRPr="009F3732">
        <w:rPr>
          <w:sz w:val="18"/>
          <w:szCs w:val="18"/>
        </w:rPr>
        <w:t xml:space="preserve"> </w:t>
      </w:r>
      <w:proofErr w:type="spellStart"/>
      <w:r w:rsidRPr="009F3732">
        <w:rPr>
          <w:sz w:val="18"/>
          <w:szCs w:val="18"/>
        </w:rPr>
        <w:t>Survey</w:t>
      </w:r>
      <w:proofErr w:type="spellEnd"/>
      <w:r w:rsidRPr="009F3732">
        <w:rPr>
          <w:sz w:val="18"/>
          <w:szCs w:val="18"/>
        </w:rPr>
        <w:t xml:space="preserve"> </w:t>
      </w:r>
      <w:proofErr w:type="spellStart"/>
      <w:r w:rsidRPr="009F3732">
        <w:rPr>
          <w:sz w:val="18"/>
          <w:szCs w:val="18"/>
        </w:rPr>
        <w:t>in</w:t>
      </w:r>
      <w:proofErr w:type="spellEnd"/>
      <w:r w:rsidRPr="009F3732">
        <w:rPr>
          <w:sz w:val="18"/>
          <w:szCs w:val="18"/>
        </w:rPr>
        <w:t xml:space="preserve"> </w:t>
      </w:r>
      <w:proofErr w:type="spellStart"/>
      <w:r w:rsidRPr="009F3732">
        <w:rPr>
          <w:sz w:val="18"/>
          <w:szCs w:val="18"/>
        </w:rPr>
        <w:t>Syria</w:t>
      </w:r>
      <w:proofErr w:type="spellEnd"/>
      <w:r w:rsidRPr="009F3732">
        <w:rPr>
          <w:sz w:val="18"/>
          <w:szCs w:val="18"/>
        </w:rPr>
        <w:t xml:space="preserve"> (‘</w:t>
      </w:r>
      <w:proofErr w:type="spellStart"/>
      <w:r w:rsidRPr="009F3732">
        <w:rPr>
          <w:sz w:val="18"/>
          <w:szCs w:val="18"/>
        </w:rPr>
        <w:t>Āṣūr</w:t>
      </w:r>
      <w:proofErr w:type="spellEnd"/>
      <w:r w:rsidRPr="009F3732">
        <w:rPr>
          <w:sz w:val="18"/>
          <w:szCs w:val="18"/>
        </w:rPr>
        <w:t xml:space="preserve"> </w:t>
      </w:r>
      <w:proofErr w:type="spellStart"/>
      <w:r w:rsidRPr="009F3732">
        <w:rPr>
          <w:sz w:val="18"/>
          <w:szCs w:val="18"/>
        </w:rPr>
        <w:t>and</w:t>
      </w:r>
      <w:proofErr w:type="spellEnd"/>
      <w:r w:rsidRPr="009F3732">
        <w:rPr>
          <w:sz w:val="18"/>
          <w:szCs w:val="18"/>
        </w:rPr>
        <w:t xml:space="preserve"> </w:t>
      </w:r>
      <w:proofErr w:type="spellStart"/>
      <w:proofErr w:type="gramStart"/>
      <w:r w:rsidRPr="009F3732">
        <w:rPr>
          <w:sz w:val="18"/>
          <w:szCs w:val="18"/>
        </w:rPr>
        <w:t>Bjam‘</w:t>
      </w:r>
      <w:proofErr w:type="gramEnd"/>
      <w:r w:rsidRPr="009F3732">
        <w:rPr>
          <w:sz w:val="18"/>
          <w:szCs w:val="18"/>
        </w:rPr>
        <w:t>āsh</w:t>
      </w:r>
      <w:proofErr w:type="spellEnd"/>
      <w:r w:rsidRPr="009F3732">
        <w:rPr>
          <w:sz w:val="18"/>
          <w:szCs w:val="18"/>
        </w:rPr>
        <w:t xml:space="preserve">). </w:t>
      </w:r>
      <w:proofErr w:type="spellStart"/>
      <w:r w:rsidRPr="009F3732">
        <w:rPr>
          <w:sz w:val="18"/>
          <w:szCs w:val="18"/>
        </w:rPr>
        <w:t>International</w:t>
      </w:r>
      <w:proofErr w:type="spellEnd"/>
      <w:r w:rsidRPr="009F3732">
        <w:rPr>
          <w:sz w:val="18"/>
          <w:szCs w:val="18"/>
        </w:rPr>
        <w:t xml:space="preserve"> </w:t>
      </w:r>
      <w:proofErr w:type="spellStart"/>
      <w:r w:rsidRPr="009F3732">
        <w:rPr>
          <w:sz w:val="18"/>
          <w:szCs w:val="18"/>
        </w:rPr>
        <w:t>Research</w:t>
      </w:r>
      <w:proofErr w:type="spellEnd"/>
      <w:r w:rsidRPr="009F3732">
        <w:rPr>
          <w:sz w:val="18"/>
          <w:szCs w:val="18"/>
        </w:rPr>
        <w:t xml:space="preserve"> </w:t>
      </w:r>
      <w:proofErr w:type="spellStart"/>
      <w:r w:rsidRPr="009F3732">
        <w:rPr>
          <w:sz w:val="18"/>
          <w:szCs w:val="18"/>
        </w:rPr>
        <w:t>Journal</w:t>
      </w:r>
      <w:proofErr w:type="spellEnd"/>
      <w:r w:rsidRPr="009F3732">
        <w:rPr>
          <w:sz w:val="18"/>
          <w:szCs w:val="18"/>
        </w:rPr>
        <w:t xml:space="preserve"> </w:t>
      </w:r>
      <w:proofErr w:type="spellStart"/>
      <w:r w:rsidRPr="009F3732">
        <w:rPr>
          <w:sz w:val="18"/>
          <w:szCs w:val="18"/>
        </w:rPr>
        <w:t>of</w:t>
      </w:r>
      <w:proofErr w:type="spellEnd"/>
      <w:r w:rsidRPr="009F3732">
        <w:rPr>
          <w:sz w:val="18"/>
          <w:szCs w:val="18"/>
        </w:rPr>
        <w:t xml:space="preserve"> </w:t>
      </w:r>
      <w:proofErr w:type="spellStart"/>
      <w:r w:rsidRPr="009F3732">
        <w:rPr>
          <w:sz w:val="18"/>
          <w:szCs w:val="18"/>
        </w:rPr>
        <w:t>Scientific</w:t>
      </w:r>
      <w:proofErr w:type="spellEnd"/>
      <w:r w:rsidRPr="009F3732">
        <w:rPr>
          <w:sz w:val="18"/>
          <w:szCs w:val="18"/>
        </w:rPr>
        <w:t xml:space="preserve"> </w:t>
      </w:r>
      <w:proofErr w:type="spellStart"/>
      <w:r w:rsidRPr="009F3732">
        <w:rPr>
          <w:sz w:val="18"/>
          <w:szCs w:val="18"/>
        </w:rPr>
        <w:t>Studies</w:t>
      </w:r>
      <w:proofErr w:type="spellEnd"/>
      <w:r w:rsidRPr="009F3732">
        <w:rPr>
          <w:sz w:val="18"/>
          <w:szCs w:val="18"/>
          <w:lang w:val="en-GB"/>
        </w:rPr>
        <w:t>.</w:t>
      </w:r>
      <w:r w:rsidRPr="009F3732">
        <w:rPr>
          <w:sz w:val="18"/>
          <w:szCs w:val="18"/>
        </w:rPr>
        <w:t xml:space="preserve"> </w:t>
      </w:r>
      <w:r w:rsidRPr="009F3732">
        <w:rPr>
          <w:sz w:val="18"/>
          <w:szCs w:val="18"/>
          <w:lang w:val="en-GB"/>
        </w:rPr>
        <w:t xml:space="preserve">Vol. </w:t>
      </w:r>
      <w:r w:rsidRPr="009F3732">
        <w:rPr>
          <w:sz w:val="18"/>
          <w:szCs w:val="18"/>
        </w:rPr>
        <w:t>2(1)</w:t>
      </w:r>
      <w:r w:rsidRPr="009F3732">
        <w:rPr>
          <w:sz w:val="18"/>
          <w:szCs w:val="18"/>
          <w:lang w:val="en-GB"/>
        </w:rPr>
        <w:t>. P.</w:t>
      </w:r>
      <w:r w:rsidRPr="009F3732">
        <w:rPr>
          <w:sz w:val="18"/>
          <w:szCs w:val="18"/>
        </w:rPr>
        <w:t xml:space="preserve"> 1–12. </w:t>
      </w:r>
      <w:r w:rsidRPr="009F3732">
        <w:rPr>
          <w:sz w:val="18"/>
          <w:szCs w:val="18"/>
          <w:lang w:val="en-US"/>
        </w:rPr>
        <w:t xml:space="preserve">DOI: </w:t>
      </w:r>
      <w:hyperlink r:id="rId37" w:history="1">
        <w:r w:rsidRPr="009F3732">
          <w:rPr>
            <w:rStyle w:val="a6"/>
            <w:sz w:val="18"/>
            <w:szCs w:val="18"/>
          </w:rPr>
          <w:t>https://doi.org/10.64383/irjss.JAN250101</w:t>
        </w:r>
      </w:hyperlink>
      <w:r w:rsidRPr="009F3732">
        <w:rPr>
          <w:sz w:val="18"/>
          <w:szCs w:val="18"/>
          <w:lang w:val="en-GB"/>
        </w:rPr>
        <w:t>.</w:t>
      </w:r>
    </w:p>
    <w:p w14:paraId="0E5504B8" w14:textId="77777777" w:rsidR="009F3732" w:rsidRDefault="009F3732" w:rsidP="009F3732">
      <w:pPr>
        <w:pStyle w:val="a5"/>
        <w:numPr>
          <w:ilvl w:val="0"/>
          <w:numId w:val="13"/>
        </w:numPr>
        <w:tabs>
          <w:tab w:val="left" w:pos="284"/>
        </w:tabs>
        <w:spacing w:after="120" w:line="240" w:lineRule="auto"/>
        <w:ind w:left="0" w:firstLine="0"/>
        <w:jc w:val="both"/>
        <w:rPr>
          <w:sz w:val="18"/>
          <w:szCs w:val="18"/>
        </w:rPr>
      </w:pPr>
      <w:proofErr w:type="spellStart"/>
      <w:r w:rsidRPr="009F3732">
        <w:rPr>
          <w:sz w:val="18"/>
          <w:szCs w:val="18"/>
        </w:rPr>
        <w:t>Shi</w:t>
      </w:r>
      <w:proofErr w:type="spellEnd"/>
      <w:r>
        <w:rPr>
          <w:sz w:val="18"/>
          <w:szCs w:val="18"/>
          <w:lang w:val="en-GB"/>
        </w:rPr>
        <w:t>,</w:t>
      </w:r>
      <w:r w:rsidRPr="009F3732">
        <w:rPr>
          <w:sz w:val="18"/>
          <w:szCs w:val="18"/>
        </w:rPr>
        <w:t xml:space="preserve"> W</w:t>
      </w:r>
      <w:r w:rsidRPr="009F3732">
        <w:rPr>
          <w:sz w:val="18"/>
          <w:szCs w:val="18"/>
          <w:lang w:val="en-GB"/>
        </w:rPr>
        <w:t>.</w:t>
      </w:r>
      <w:r w:rsidRPr="009F3732">
        <w:rPr>
          <w:sz w:val="18"/>
          <w:szCs w:val="18"/>
        </w:rPr>
        <w:t xml:space="preserve">, </w:t>
      </w:r>
      <w:proofErr w:type="spellStart"/>
      <w:r w:rsidRPr="009F3732">
        <w:rPr>
          <w:sz w:val="18"/>
          <w:szCs w:val="18"/>
        </w:rPr>
        <w:t>Kwan</w:t>
      </w:r>
      <w:proofErr w:type="spellEnd"/>
      <w:r>
        <w:rPr>
          <w:sz w:val="18"/>
          <w:szCs w:val="18"/>
          <w:lang w:val="en-GB"/>
        </w:rPr>
        <w:t>,</w:t>
      </w:r>
      <w:r w:rsidRPr="009F3732">
        <w:rPr>
          <w:sz w:val="18"/>
          <w:szCs w:val="18"/>
        </w:rPr>
        <w:t xml:space="preserve"> </w:t>
      </w:r>
      <w:r w:rsidRPr="009F3732">
        <w:rPr>
          <w:sz w:val="18"/>
          <w:szCs w:val="18"/>
          <w:lang w:val="en-GB"/>
        </w:rPr>
        <w:t>K.</w:t>
      </w:r>
      <w:r w:rsidRPr="009F3732">
        <w:rPr>
          <w:sz w:val="18"/>
          <w:szCs w:val="18"/>
        </w:rPr>
        <w:t xml:space="preserve">, </w:t>
      </w:r>
      <w:proofErr w:type="spellStart"/>
      <w:r w:rsidRPr="009F3732">
        <w:rPr>
          <w:sz w:val="18"/>
          <w:szCs w:val="18"/>
        </w:rPr>
        <w:t>Shea</w:t>
      </w:r>
      <w:proofErr w:type="spellEnd"/>
      <w:r>
        <w:rPr>
          <w:sz w:val="18"/>
          <w:szCs w:val="18"/>
          <w:lang w:val="en-GB"/>
        </w:rPr>
        <w:t>,</w:t>
      </w:r>
      <w:r w:rsidRPr="009F3732">
        <w:rPr>
          <w:sz w:val="18"/>
          <w:szCs w:val="18"/>
        </w:rPr>
        <w:t xml:space="preserve"> G</w:t>
      </w:r>
      <w:r w:rsidRPr="009F3732">
        <w:rPr>
          <w:sz w:val="18"/>
          <w:szCs w:val="18"/>
          <w:lang w:val="en-GB"/>
        </w:rPr>
        <w:t>.</w:t>
      </w:r>
      <w:r w:rsidRPr="009F3732">
        <w:rPr>
          <w:sz w:val="18"/>
          <w:szCs w:val="18"/>
        </w:rPr>
        <w:t xml:space="preserve">, </w:t>
      </w:r>
      <w:proofErr w:type="spellStart"/>
      <w:r w:rsidRPr="009F3732">
        <w:rPr>
          <w:sz w:val="18"/>
          <w:szCs w:val="18"/>
        </w:rPr>
        <w:t>Cao</w:t>
      </w:r>
      <w:proofErr w:type="spellEnd"/>
      <w:r>
        <w:rPr>
          <w:sz w:val="18"/>
          <w:szCs w:val="18"/>
          <w:lang w:val="en-GB"/>
        </w:rPr>
        <w:t>,</w:t>
      </w:r>
      <w:r w:rsidRPr="009F3732">
        <w:rPr>
          <w:sz w:val="18"/>
          <w:szCs w:val="18"/>
        </w:rPr>
        <w:t xml:space="preserve"> J</w:t>
      </w:r>
      <w:r w:rsidRPr="009F3732">
        <w:rPr>
          <w:sz w:val="18"/>
          <w:szCs w:val="18"/>
          <w:lang w:val="en-GB"/>
        </w:rPr>
        <w:t>.</w:t>
      </w:r>
      <w:r>
        <w:rPr>
          <w:sz w:val="18"/>
          <w:szCs w:val="18"/>
          <w:lang w:val="en-GB"/>
        </w:rPr>
        <w:t xml:space="preserve"> (2009)</w:t>
      </w:r>
      <w:r w:rsidRPr="009F3732">
        <w:rPr>
          <w:sz w:val="18"/>
          <w:szCs w:val="18"/>
          <w:lang w:val="en-GB"/>
        </w:rPr>
        <w:t xml:space="preserve"> </w:t>
      </w:r>
      <w:r w:rsidRPr="009F3732">
        <w:rPr>
          <w:sz w:val="18"/>
          <w:szCs w:val="18"/>
        </w:rPr>
        <w:t xml:space="preserve">A </w:t>
      </w:r>
      <w:proofErr w:type="spellStart"/>
      <w:r w:rsidRPr="009F3732">
        <w:rPr>
          <w:sz w:val="18"/>
          <w:szCs w:val="18"/>
        </w:rPr>
        <w:t>dynamic</w:t>
      </w:r>
      <w:proofErr w:type="spellEnd"/>
      <w:r w:rsidRPr="009F3732">
        <w:rPr>
          <w:sz w:val="18"/>
          <w:szCs w:val="18"/>
        </w:rPr>
        <w:t xml:space="preserve"> </w:t>
      </w:r>
      <w:proofErr w:type="spellStart"/>
      <w:r w:rsidRPr="009F3732">
        <w:rPr>
          <w:sz w:val="18"/>
          <w:szCs w:val="18"/>
        </w:rPr>
        <w:t>data</w:t>
      </w:r>
      <w:proofErr w:type="spellEnd"/>
      <w:r w:rsidRPr="009F3732">
        <w:rPr>
          <w:sz w:val="18"/>
          <w:szCs w:val="18"/>
        </w:rPr>
        <w:t xml:space="preserve"> </w:t>
      </w:r>
      <w:proofErr w:type="spellStart"/>
      <w:r w:rsidRPr="009F3732">
        <w:rPr>
          <w:sz w:val="18"/>
          <w:szCs w:val="18"/>
        </w:rPr>
        <w:t>model</w:t>
      </w:r>
      <w:proofErr w:type="spellEnd"/>
      <w:r w:rsidRPr="009F3732">
        <w:rPr>
          <w:sz w:val="18"/>
          <w:szCs w:val="18"/>
        </w:rPr>
        <w:t xml:space="preserve"> </w:t>
      </w:r>
      <w:proofErr w:type="spellStart"/>
      <w:r w:rsidRPr="009F3732">
        <w:rPr>
          <w:sz w:val="18"/>
          <w:szCs w:val="18"/>
        </w:rPr>
        <w:t>for</w:t>
      </w:r>
      <w:proofErr w:type="spellEnd"/>
      <w:r w:rsidRPr="009F3732">
        <w:rPr>
          <w:sz w:val="18"/>
          <w:szCs w:val="18"/>
        </w:rPr>
        <w:t xml:space="preserve"> </w:t>
      </w:r>
      <w:proofErr w:type="spellStart"/>
      <w:r w:rsidRPr="009F3732">
        <w:rPr>
          <w:sz w:val="18"/>
          <w:szCs w:val="18"/>
        </w:rPr>
        <w:t>mobile</w:t>
      </w:r>
      <w:proofErr w:type="spellEnd"/>
      <w:r w:rsidRPr="009F3732">
        <w:rPr>
          <w:sz w:val="18"/>
          <w:szCs w:val="18"/>
        </w:rPr>
        <w:t xml:space="preserve"> GIS,</w:t>
      </w:r>
      <w:r w:rsidRPr="009F3732">
        <w:rPr>
          <w:sz w:val="18"/>
          <w:szCs w:val="18"/>
          <w:lang w:val="en-GB"/>
        </w:rPr>
        <w:t xml:space="preserve"> </w:t>
      </w:r>
      <w:proofErr w:type="spellStart"/>
      <w:r w:rsidRPr="009F3732">
        <w:rPr>
          <w:sz w:val="18"/>
          <w:szCs w:val="18"/>
        </w:rPr>
        <w:t>Computers</w:t>
      </w:r>
      <w:proofErr w:type="spellEnd"/>
      <w:r w:rsidRPr="009F3732">
        <w:rPr>
          <w:sz w:val="18"/>
          <w:szCs w:val="18"/>
        </w:rPr>
        <w:t xml:space="preserve"> &amp; </w:t>
      </w:r>
      <w:proofErr w:type="spellStart"/>
      <w:r w:rsidRPr="009F3732">
        <w:rPr>
          <w:sz w:val="18"/>
          <w:szCs w:val="18"/>
        </w:rPr>
        <w:t>Geosciences</w:t>
      </w:r>
      <w:proofErr w:type="spellEnd"/>
      <w:r w:rsidRPr="009F3732">
        <w:rPr>
          <w:sz w:val="18"/>
          <w:szCs w:val="18"/>
          <w:lang w:val="en-GB"/>
        </w:rPr>
        <w:t xml:space="preserve">. </w:t>
      </w:r>
      <w:proofErr w:type="spellStart"/>
      <w:r w:rsidRPr="009F3732">
        <w:rPr>
          <w:sz w:val="18"/>
          <w:szCs w:val="18"/>
        </w:rPr>
        <w:t>Vol</w:t>
      </w:r>
      <w:proofErr w:type="spellEnd"/>
      <w:r w:rsidRPr="009F3732">
        <w:rPr>
          <w:sz w:val="18"/>
          <w:szCs w:val="18"/>
          <w:lang w:val="en-GB"/>
        </w:rPr>
        <w:t>.</w:t>
      </w:r>
      <w:r w:rsidRPr="009F3732">
        <w:rPr>
          <w:sz w:val="18"/>
          <w:szCs w:val="18"/>
        </w:rPr>
        <w:t xml:space="preserve"> 35</w:t>
      </w:r>
      <w:r w:rsidRPr="009F3732">
        <w:rPr>
          <w:sz w:val="18"/>
          <w:szCs w:val="18"/>
          <w:lang w:val="en-GB"/>
        </w:rPr>
        <w:t xml:space="preserve">. </w:t>
      </w:r>
      <w:proofErr w:type="spellStart"/>
      <w:r w:rsidRPr="009F3732">
        <w:rPr>
          <w:sz w:val="18"/>
          <w:szCs w:val="18"/>
        </w:rPr>
        <w:t>Is</w:t>
      </w:r>
      <w:proofErr w:type="spellEnd"/>
      <w:r w:rsidRPr="009F3732">
        <w:rPr>
          <w:sz w:val="18"/>
          <w:szCs w:val="18"/>
          <w:lang w:val="en-GB"/>
        </w:rPr>
        <w:t>.</w:t>
      </w:r>
      <w:r>
        <w:rPr>
          <w:sz w:val="18"/>
          <w:szCs w:val="18"/>
          <w:lang w:val="en-GB"/>
        </w:rPr>
        <w:t> </w:t>
      </w:r>
      <w:r w:rsidRPr="009F3732">
        <w:rPr>
          <w:sz w:val="18"/>
          <w:szCs w:val="18"/>
        </w:rPr>
        <w:t>11</w:t>
      </w:r>
      <w:r w:rsidRPr="009F3732">
        <w:rPr>
          <w:sz w:val="18"/>
          <w:szCs w:val="18"/>
          <w:lang w:val="en-GB"/>
        </w:rPr>
        <w:t>.</w:t>
      </w:r>
      <w:r w:rsidRPr="009F3732">
        <w:rPr>
          <w:sz w:val="18"/>
          <w:szCs w:val="18"/>
        </w:rPr>
        <w:t xml:space="preserve"> </w:t>
      </w:r>
      <w:proofErr w:type="spellStart"/>
      <w:r w:rsidRPr="009F3732">
        <w:rPr>
          <w:sz w:val="18"/>
          <w:szCs w:val="18"/>
        </w:rPr>
        <w:t>Pages</w:t>
      </w:r>
      <w:proofErr w:type="spellEnd"/>
      <w:r w:rsidRPr="009F3732">
        <w:rPr>
          <w:sz w:val="18"/>
          <w:szCs w:val="18"/>
        </w:rPr>
        <w:t xml:space="preserve"> 2210-2221</w:t>
      </w:r>
      <w:r>
        <w:rPr>
          <w:sz w:val="18"/>
          <w:szCs w:val="18"/>
          <w:lang w:val="en-GB"/>
        </w:rPr>
        <w:t>.</w:t>
      </w:r>
      <w:r w:rsidRPr="009F3732">
        <w:rPr>
          <w:sz w:val="18"/>
          <w:szCs w:val="18"/>
        </w:rPr>
        <w:t xml:space="preserve"> </w:t>
      </w:r>
      <w:r w:rsidRPr="009F3732">
        <w:rPr>
          <w:sz w:val="18"/>
          <w:szCs w:val="18"/>
          <w:lang w:val="en-US"/>
        </w:rPr>
        <w:t>DOI:</w:t>
      </w:r>
      <w:r w:rsidRPr="009F3732">
        <w:rPr>
          <w:sz w:val="18"/>
          <w:szCs w:val="18"/>
          <w:lang w:val="en-GB"/>
        </w:rPr>
        <w:t xml:space="preserve"> </w:t>
      </w:r>
      <w:hyperlink r:id="rId38" w:history="1">
        <w:r w:rsidRPr="009F3732">
          <w:rPr>
            <w:rStyle w:val="a6"/>
            <w:sz w:val="18"/>
            <w:szCs w:val="18"/>
          </w:rPr>
          <w:t>https://doi.org/10.1016/j.cageo.2009.03.002</w:t>
        </w:r>
      </w:hyperlink>
      <w:r w:rsidRPr="009F3732">
        <w:rPr>
          <w:sz w:val="18"/>
          <w:szCs w:val="18"/>
        </w:rPr>
        <w:t>.</w:t>
      </w:r>
    </w:p>
    <w:p w14:paraId="0EAAD23C" w14:textId="77777777" w:rsidR="009F3732" w:rsidRDefault="009F3732" w:rsidP="009F3732">
      <w:pPr>
        <w:pStyle w:val="a5"/>
        <w:numPr>
          <w:ilvl w:val="0"/>
          <w:numId w:val="13"/>
        </w:numPr>
        <w:tabs>
          <w:tab w:val="left" w:pos="284"/>
        </w:tabs>
        <w:spacing w:after="120" w:line="240" w:lineRule="auto"/>
        <w:ind w:left="0" w:firstLine="0"/>
        <w:jc w:val="both"/>
        <w:rPr>
          <w:sz w:val="18"/>
          <w:szCs w:val="18"/>
        </w:rPr>
      </w:pPr>
      <w:proofErr w:type="spellStart"/>
      <w:r w:rsidRPr="009F3732">
        <w:rPr>
          <w:sz w:val="18"/>
          <w:szCs w:val="18"/>
        </w:rPr>
        <w:t>Yue</w:t>
      </w:r>
      <w:proofErr w:type="spellEnd"/>
      <w:r>
        <w:rPr>
          <w:sz w:val="18"/>
          <w:szCs w:val="18"/>
          <w:lang w:val="en-GB"/>
        </w:rPr>
        <w:t>,</w:t>
      </w:r>
      <w:r w:rsidRPr="009F3732">
        <w:rPr>
          <w:sz w:val="18"/>
          <w:szCs w:val="18"/>
        </w:rPr>
        <w:t xml:space="preserve"> Z., </w:t>
      </w:r>
      <w:proofErr w:type="spellStart"/>
      <w:r w:rsidRPr="009F3732">
        <w:rPr>
          <w:sz w:val="18"/>
          <w:szCs w:val="18"/>
        </w:rPr>
        <w:t>Zhu</w:t>
      </w:r>
      <w:proofErr w:type="spellEnd"/>
      <w:r>
        <w:rPr>
          <w:sz w:val="18"/>
          <w:szCs w:val="18"/>
          <w:lang w:val="en-GB"/>
        </w:rPr>
        <w:t>,</w:t>
      </w:r>
      <w:r w:rsidRPr="009F3732">
        <w:rPr>
          <w:sz w:val="18"/>
          <w:szCs w:val="18"/>
        </w:rPr>
        <w:t xml:space="preserve"> W., </w:t>
      </w:r>
      <w:proofErr w:type="spellStart"/>
      <w:r w:rsidRPr="009F3732">
        <w:rPr>
          <w:sz w:val="18"/>
          <w:szCs w:val="18"/>
        </w:rPr>
        <w:t>Mei</w:t>
      </w:r>
      <w:proofErr w:type="spellEnd"/>
      <w:r>
        <w:rPr>
          <w:sz w:val="18"/>
          <w:szCs w:val="18"/>
          <w:lang w:val="en-GB"/>
        </w:rPr>
        <w:t>,</w:t>
      </w:r>
      <w:r w:rsidRPr="009F3732">
        <w:rPr>
          <w:sz w:val="18"/>
          <w:szCs w:val="18"/>
        </w:rPr>
        <w:t xml:space="preserve"> X., </w:t>
      </w:r>
      <w:proofErr w:type="spellStart"/>
      <w:r w:rsidRPr="009F3732">
        <w:rPr>
          <w:sz w:val="18"/>
          <w:szCs w:val="18"/>
        </w:rPr>
        <w:t>Zhong</w:t>
      </w:r>
      <w:proofErr w:type="spellEnd"/>
      <w:r>
        <w:rPr>
          <w:sz w:val="18"/>
          <w:szCs w:val="18"/>
          <w:lang w:val="en-GB"/>
        </w:rPr>
        <w:t>,</w:t>
      </w:r>
      <w:r w:rsidRPr="009F3732">
        <w:rPr>
          <w:sz w:val="18"/>
          <w:szCs w:val="18"/>
        </w:rPr>
        <w:t xml:space="preserve"> S.</w:t>
      </w:r>
      <w:r>
        <w:rPr>
          <w:sz w:val="18"/>
          <w:szCs w:val="18"/>
          <w:lang w:val="en-GB"/>
        </w:rPr>
        <w:t xml:space="preserve"> (2025)</w:t>
      </w:r>
      <w:r w:rsidRPr="009F3732">
        <w:rPr>
          <w:sz w:val="18"/>
          <w:szCs w:val="18"/>
        </w:rPr>
        <w:t xml:space="preserve"> </w:t>
      </w:r>
      <w:proofErr w:type="spellStart"/>
      <w:r w:rsidRPr="009F3732">
        <w:rPr>
          <w:sz w:val="18"/>
          <w:szCs w:val="18"/>
        </w:rPr>
        <w:t>An</w:t>
      </w:r>
      <w:proofErr w:type="spellEnd"/>
      <w:r w:rsidRPr="009F3732">
        <w:rPr>
          <w:sz w:val="18"/>
          <w:szCs w:val="18"/>
        </w:rPr>
        <w:t xml:space="preserve"> </w:t>
      </w:r>
      <w:proofErr w:type="spellStart"/>
      <w:r w:rsidRPr="009F3732">
        <w:rPr>
          <w:sz w:val="18"/>
          <w:szCs w:val="18"/>
        </w:rPr>
        <w:t>integrated</w:t>
      </w:r>
      <w:proofErr w:type="spellEnd"/>
      <w:r w:rsidRPr="009F3732">
        <w:rPr>
          <w:sz w:val="18"/>
          <w:szCs w:val="18"/>
        </w:rPr>
        <w:t xml:space="preserve"> </w:t>
      </w:r>
      <w:proofErr w:type="spellStart"/>
      <w:r w:rsidRPr="009F3732">
        <w:rPr>
          <w:sz w:val="18"/>
          <w:szCs w:val="18"/>
        </w:rPr>
        <w:t>graph-spatial</w:t>
      </w:r>
      <w:proofErr w:type="spellEnd"/>
      <w:r w:rsidRPr="009F3732">
        <w:rPr>
          <w:sz w:val="18"/>
          <w:szCs w:val="18"/>
        </w:rPr>
        <w:t xml:space="preserve"> </w:t>
      </w:r>
      <w:proofErr w:type="spellStart"/>
      <w:r w:rsidRPr="009F3732">
        <w:rPr>
          <w:sz w:val="18"/>
          <w:szCs w:val="18"/>
        </w:rPr>
        <w:t>method</w:t>
      </w:r>
      <w:proofErr w:type="spellEnd"/>
      <w:r w:rsidRPr="009F3732">
        <w:rPr>
          <w:sz w:val="18"/>
          <w:szCs w:val="18"/>
        </w:rPr>
        <w:t xml:space="preserve"> </w:t>
      </w:r>
      <w:proofErr w:type="spellStart"/>
      <w:r w:rsidRPr="009F3732">
        <w:rPr>
          <w:sz w:val="18"/>
          <w:szCs w:val="18"/>
        </w:rPr>
        <w:t>for</w:t>
      </w:r>
      <w:proofErr w:type="spellEnd"/>
      <w:r w:rsidRPr="009F3732">
        <w:rPr>
          <w:sz w:val="18"/>
          <w:szCs w:val="18"/>
        </w:rPr>
        <w:t xml:space="preserve"> </w:t>
      </w:r>
      <w:proofErr w:type="spellStart"/>
      <w:r w:rsidRPr="009F3732">
        <w:rPr>
          <w:sz w:val="18"/>
          <w:szCs w:val="18"/>
        </w:rPr>
        <w:t>high-performance</w:t>
      </w:r>
      <w:proofErr w:type="spellEnd"/>
      <w:r w:rsidRPr="009F3732">
        <w:rPr>
          <w:sz w:val="18"/>
          <w:szCs w:val="18"/>
        </w:rPr>
        <w:t xml:space="preserve"> </w:t>
      </w:r>
      <w:proofErr w:type="spellStart"/>
      <w:r w:rsidRPr="009F3732">
        <w:rPr>
          <w:sz w:val="18"/>
          <w:szCs w:val="18"/>
        </w:rPr>
        <w:t>geospatial-temporal</w:t>
      </w:r>
      <w:proofErr w:type="spellEnd"/>
      <w:r w:rsidRPr="009F3732">
        <w:rPr>
          <w:sz w:val="18"/>
          <w:szCs w:val="18"/>
        </w:rPr>
        <w:t xml:space="preserve"> </w:t>
      </w:r>
      <w:proofErr w:type="spellStart"/>
      <w:r w:rsidRPr="009F3732">
        <w:rPr>
          <w:sz w:val="18"/>
          <w:szCs w:val="18"/>
        </w:rPr>
        <w:t>semantic</w:t>
      </w:r>
      <w:proofErr w:type="spellEnd"/>
      <w:r w:rsidRPr="009F3732">
        <w:rPr>
          <w:sz w:val="18"/>
          <w:szCs w:val="18"/>
        </w:rPr>
        <w:t xml:space="preserve"> </w:t>
      </w:r>
      <w:proofErr w:type="spellStart"/>
      <w:r w:rsidRPr="009F3732">
        <w:rPr>
          <w:sz w:val="18"/>
          <w:szCs w:val="18"/>
        </w:rPr>
        <w:t>query</w:t>
      </w:r>
      <w:proofErr w:type="spellEnd"/>
      <w:r w:rsidRPr="009F3732">
        <w:rPr>
          <w:sz w:val="18"/>
          <w:szCs w:val="18"/>
        </w:rPr>
        <w:t xml:space="preserve">, </w:t>
      </w:r>
      <w:proofErr w:type="spellStart"/>
      <w:r w:rsidRPr="009F3732">
        <w:rPr>
          <w:sz w:val="18"/>
          <w:szCs w:val="18"/>
        </w:rPr>
        <w:t>International</w:t>
      </w:r>
      <w:proofErr w:type="spellEnd"/>
      <w:r w:rsidRPr="009F3732">
        <w:rPr>
          <w:sz w:val="18"/>
          <w:szCs w:val="18"/>
        </w:rPr>
        <w:t xml:space="preserve"> </w:t>
      </w:r>
      <w:proofErr w:type="spellStart"/>
      <w:r w:rsidRPr="009F3732">
        <w:rPr>
          <w:sz w:val="18"/>
          <w:szCs w:val="18"/>
        </w:rPr>
        <w:t>Journal</w:t>
      </w:r>
      <w:proofErr w:type="spellEnd"/>
      <w:r w:rsidRPr="009F3732">
        <w:rPr>
          <w:sz w:val="18"/>
          <w:szCs w:val="18"/>
        </w:rPr>
        <w:t xml:space="preserve"> </w:t>
      </w:r>
      <w:proofErr w:type="spellStart"/>
      <w:r w:rsidRPr="009F3732">
        <w:rPr>
          <w:sz w:val="18"/>
          <w:szCs w:val="18"/>
        </w:rPr>
        <w:t>of</w:t>
      </w:r>
      <w:proofErr w:type="spellEnd"/>
      <w:r w:rsidRPr="009F3732">
        <w:rPr>
          <w:sz w:val="18"/>
          <w:szCs w:val="18"/>
        </w:rPr>
        <w:t xml:space="preserve"> </w:t>
      </w:r>
      <w:proofErr w:type="spellStart"/>
      <w:r w:rsidRPr="009F3732">
        <w:rPr>
          <w:sz w:val="18"/>
          <w:szCs w:val="18"/>
        </w:rPr>
        <w:t>Applied</w:t>
      </w:r>
      <w:proofErr w:type="spellEnd"/>
      <w:r w:rsidRPr="009F3732">
        <w:rPr>
          <w:sz w:val="18"/>
          <w:szCs w:val="18"/>
        </w:rPr>
        <w:t xml:space="preserve"> </w:t>
      </w:r>
      <w:proofErr w:type="spellStart"/>
      <w:r w:rsidRPr="009F3732">
        <w:rPr>
          <w:sz w:val="18"/>
          <w:szCs w:val="18"/>
        </w:rPr>
        <w:t>Earth</w:t>
      </w:r>
      <w:proofErr w:type="spellEnd"/>
      <w:r w:rsidRPr="009F3732">
        <w:rPr>
          <w:sz w:val="18"/>
          <w:szCs w:val="18"/>
        </w:rPr>
        <w:t xml:space="preserve"> </w:t>
      </w:r>
      <w:proofErr w:type="spellStart"/>
      <w:r w:rsidRPr="009F3732">
        <w:rPr>
          <w:sz w:val="18"/>
          <w:szCs w:val="18"/>
        </w:rPr>
        <w:t>Observation</w:t>
      </w:r>
      <w:proofErr w:type="spellEnd"/>
      <w:r w:rsidRPr="009F3732">
        <w:rPr>
          <w:sz w:val="18"/>
          <w:szCs w:val="18"/>
        </w:rPr>
        <w:t xml:space="preserve"> </w:t>
      </w:r>
      <w:proofErr w:type="spellStart"/>
      <w:r w:rsidRPr="009F3732">
        <w:rPr>
          <w:sz w:val="18"/>
          <w:szCs w:val="18"/>
        </w:rPr>
        <w:t>and</w:t>
      </w:r>
      <w:proofErr w:type="spellEnd"/>
      <w:r w:rsidRPr="009F3732">
        <w:rPr>
          <w:sz w:val="18"/>
          <w:szCs w:val="18"/>
        </w:rPr>
        <w:t xml:space="preserve"> </w:t>
      </w:r>
      <w:proofErr w:type="spellStart"/>
      <w:r w:rsidRPr="009F3732">
        <w:rPr>
          <w:sz w:val="18"/>
          <w:szCs w:val="18"/>
        </w:rPr>
        <w:t>Geoinformation</w:t>
      </w:r>
      <w:proofErr w:type="spellEnd"/>
      <w:r w:rsidRPr="009F3732">
        <w:rPr>
          <w:sz w:val="18"/>
          <w:szCs w:val="18"/>
        </w:rPr>
        <w:t xml:space="preserve">, </w:t>
      </w:r>
      <w:proofErr w:type="spellStart"/>
      <w:r w:rsidRPr="009F3732">
        <w:rPr>
          <w:sz w:val="18"/>
          <w:szCs w:val="18"/>
        </w:rPr>
        <w:t>Vol</w:t>
      </w:r>
      <w:proofErr w:type="spellEnd"/>
      <w:r w:rsidRPr="009F3732">
        <w:rPr>
          <w:sz w:val="18"/>
          <w:szCs w:val="18"/>
        </w:rPr>
        <w:t xml:space="preserve">. 137. 104437. </w:t>
      </w:r>
      <w:r w:rsidRPr="009F3732">
        <w:rPr>
          <w:sz w:val="18"/>
          <w:szCs w:val="18"/>
          <w:lang w:val="en-US"/>
        </w:rPr>
        <w:t>DOI:</w:t>
      </w:r>
      <w:r w:rsidRPr="009F3732">
        <w:rPr>
          <w:sz w:val="18"/>
          <w:szCs w:val="18"/>
          <w:lang w:val="en-GB"/>
        </w:rPr>
        <w:t xml:space="preserve"> </w:t>
      </w:r>
      <w:hyperlink r:id="rId39" w:history="1">
        <w:r w:rsidRPr="009F3732">
          <w:rPr>
            <w:rStyle w:val="a6"/>
            <w:sz w:val="18"/>
            <w:szCs w:val="18"/>
          </w:rPr>
          <w:t>https://doi.org/10.1016/j.jag.2025.104437</w:t>
        </w:r>
      </w:hyperlink>
      <w:r w:rsidRPr="009F3732">
        <w:rPr>
          <w:sz w:val="18"/>
          <w:szCs w:val="18"/>
        </w:rPr>
        <w:t>.</w:t>
      </w:r>
    </w:p>
    <w:p w14:paraId="7BFBF01A" w14:textId="77777777" w:rsidR="009F3732" w:rsidRDefault="009F3732" w:rsidP="009F3732">
      <w:pPr>
        <w:pStyle w:val="a5"/>
        <w:numPr>
          <w:ilvl w:val="0"/>
          <w:numId w:val="13"/>
        </w:numPr>
        <w:tabs>
          <w:tab w:val="left" w:pos="284"/>
        </w:tabs>
        <w:spacing w:after="120" w:line="240" w:lineRule="auto"/>
        <w:ind w:left="0" w:firstLine="0"/>
        <w:jc w:val="both"/>
        <w:rPr>
          <w:sz w:val="18"/>
          <w:szCs w:val="18"/>
        </w:rPr>
      </w:pPr>
      <w:proofErr w:type="spellStart"/>
      <w:r w:rsidRPr="009F3732">
        <w:rPr>
          <w:sz w:val="18"/>
          <w:szCs w:val="18"/>
        </w:rPr>
        <w:t>Elhashash</w:t>
      </w:r>
      <w:proofErr w:type="spellEnd"/>
      <w:r>
        <w:rPr>
          <w:sz w:val="18"/>
          <w:szCs w:val="18"/>
          <w:lang w:val="en-GB"/>
        </w:rPr>
        <w:t>,</w:t>
      </w:r>
      <w:r w:rsidRPr="009F3732">
        <w:rPr>
          <w:sz w:val="18"/>
          <w:szCs w:val="18"/>
        </w:rPr>
        <w:t xml:space="preserve"> M., </w:t>
      </w:r>
      <w:proofErr w:type="spellStart"/>
      <w:r w:rsidRPr="009F3732">
        <w:rPr>
          <w:sz w:val="18"/>
          <w:szCs w:val="18"/>
        </w:rPr>
        <w:t>Albanwan</w:t>
      </w:r>
      <w:proofErr w:type="spellEnd"/>
      <w:r>
        <w:rPr>
          <w:sz w:val="18"/>
          <w:szCs w:val="18"/>
          <w:lang w:val="en-GB"/>
        </w:rPr>
        <w:t>,</w:t>
      </w:r>
      <w:r w:rsidRPr="009F3732">
        <w:rPr>
          <w:sz w:val="18"/>
          <w:szCs w:val="18"/>
        </w:rPr>
        <w:t xml:space="preserve"> H., </w:t>
      </w:r>
      <w:proofErr w:type="spellStart"/>
      <w:r w:rsidRPr="009F3732">
        <w:rPr>
          <w:sz w:val="18"/>
          <w:szCs w:val="18"/>
        </w:rPr>
        <w:t>Qin</w:t>
      </w:r>
      <w:proofErr w:type="spellEnd"/>
      <w:r>
        <w:rPr>
          <w:sz w:val="18"/>
          <w:szCs w:val="18"/>
          <w:lang w:val="en-GB"/>
        </w:rPr>
        <w:t>,</w:t>
      </w:r>
      <w:r w:rsidRPr="009F3732">
        <w:rPr>
          <w:sz w:val="18"/>
          <w:szCs w:val="18"/>
        </w:rPr>
        <w:t xml:space="preserve"> R.</w:t>
      </w:r>
      <w:r>
        <w:rPr>
          <w:sz w:val="18"/>
          <w:szCs w:val="18"/>
          <w:lang w:val="en-GB"/>
        </w:rPr>
        <w:t xml:space="preserve"> (2022)</w:t>
      </w:r>
      <w:r w:rsidRPr="009F3732">
        <w:rPr>
          <w:sz w:val="18"/>
          <w:szCs w:val="18"/>
        </w:rPr>
        <w:t xml:space="preserve"> A </w:t>
      </w:r>
      <w:proofErr w:type="spellStart"/>
      <w:r w:rsidRPr="009F3732">
        <w:rPr>
          <w:sz w:val="18"/>
          <w:szCs w:val="18"/>
        </w:rPr>
        <w:t>review</w:t>
      </w:r>
      <w:proofErr w:type="spellEnd"/>
      <w:r w:rsidRPr="009F3732">
        <w:rPr>
          <w:sz w:val="18"/>
          <w:szCs w:val="18"/>
        </w:rPr>
        <w:t xml:space="preserve"> </w:t>
      </w:r>
      <w:proofErr w:type="spellStart"/>
      <w:r w:rsidRPr="009F3732">
        <w:rPr>
          <w:sz w:val="18"/>
          <w:szCs w:val="18"/>
        </w:rPr>
        <w:t>of</w:t>
      </w:r>
      <w:proofErr w:type="spellEnd"/>
      <w:r w:rsidRPr="009F3732">
        <w:rPr>
          <w:sz w:val="18"/>
          <w:szCs w:val="18"/>
        </w:rPr>
        <w:t xml:space="preserve"> </w:t>
      </w:r>
      <w:proofErr w:type="spellStart"/>
      <w:r w:rsidRPr="009F3732">
        <w:rPr>
          <w:sz w:val="18"/>
          <w:szCs w:val="18"/>
        </w:rPr>
        <w:t>mobile</w:t>
      </w:r>
      <w:proofErr w:type="spellEnd"/>
      <w:r w:rsidRPr="009F3732">
        <w:rPr>
          <w:sz w:val="18"/>
          <w:szCs w:val="18"/>
        </w:rPr>
        <w:t xml:space="preserve"> </w:t>
      </w:r>
      <w:proofErr w:type="spellStart"/>
      <w:r w:rsidRPr="009F3732">
        <w:rPr>
          <w:sz w:val="18"/>
          <w:szCs w:val="18"/>
        </w:rPr>
        <w:t>mapping</w:t>
      </w:r>
      <w:proofErr w:type="spellEnd"/>
      <w:r w:rsidRPr="009F3732">
        <w:rPr>
          <w:sz w:val="18"/>
          <w:szCs w:val="18"/>
        </w:rPr>
        <w:t xml:space="preserve"> </w:t>
      </w:r>
      <w:proofErr w:type="spellStart"/>
      <w:r w:rsidRPr="009F3732">
        <w:rPr>
          <w:sz w:val="18"/>
          <w:szCs w:val="18"/>
        </w:rPr>
        <w:t>systems</w:t>
      </w:r>
      <w:proofErr w:type="spellEnd"/>
      <w:r w:rsidRPr="009F3732">
        <w:rPr>
          <w:sz w:val="18"/>
          <w:szCs w:val="18"/>
        </w:rPr>
        <w:t xml:space="preserve">: </w:t>
      </w:r>
      <w:proofErr w:type="spellStart"/>
      <w:r w:rsidRPr="009F3732">
        <w:rPr>
          <w:sz w:val="18"/>
          <w:szCs w:val="18"/>
        </w:rPr>
        <w:t>from</w:t>
      </w:r>
      <w:proofErr w:type="spellEnd"/>
      <w:r w:rsidRPr="009F3732">
        <w:rPr>
          <w:sz w:val="18"/>
          <w:szCs w:val="18"/>
        </w:rPr>
        <w:t xml:space="preserve"> </w:t>
      </w:r>
      <w:proofErr w:type="spellStart"/>
      <w:r w:rsidRPr="009F3732">
        <w:rPr>
          <w:sz w:val="18"/>
          <w:szCs w:val="18"/>
        </w:rPr>
        <w:t>sensors</w:t>
      </w:r>
      <w:proofErr w:type="spellEnd"/>
      <w:r w:rsidRPr="009F3732">
        <w:rPr>
          <w:sz w:val="18"/>
          <w:szCs w:val="18"/>
        </w:rPr>
        <w:t xml:space="preserve"> </w:t>
      </w:r>
      <w:proofErr w:type="spellStart"/>
      <w:r w:rsidRPr="009F3732">
        <w:rPr>
          <w:sz w:val="18"/>
          <w:szCs w:val="18"/>
        </w:rPr>
        <w:t>to</w:t>
      </w:r>
      <w:proofErr w:type="spellEnd"/>
      <w:r w:rsidRPr="009F3732">
        <w:rPr>
          <w:sz w:val="18"/>
          <w:szCs w:val="18"/>
        </w:rPr>
        <w:t xml:space="preserve"> </w:t>
      </w:r>
      <w:proofErr w:type="spellStart"/>
      <w:r w:rsidRPr="009F3732">
        <w:rPr>
          <w:sz w:val="18"/>
          <w:szCs w:val="18"/>
        </w:rPr>
        <w:t>applications</w:t>
      </w:r>
      <w:proofErr w:type="spellEnd"/>
      <w:r w:rsidRPr="009F3732">
        <w:rPr>
          <w:sz w:val="18"/>
          <w:szCs w:val="18"/>
        </w:rPr>
        <w:t xml:space="preserve">. </w:t>
      </w:r>
      <w:proofErr w:type="spellStart"/>
      <w:r w:rsidRPr="009F3732">
        <w:rPr>
          <w:sz w:val="18"/>
          <w:szCs w:val="18"/>
        </w:rPr>
        <w:t>Sensors</w:t>
      </w:r>
      <w:proofErr w:type="spellEnd"/>
      <w:r w:rsidRPr="009F3732">
        <w:rPr>
          <w:sz w:val="18"/>
          <w:szCs w:val="18"/>
        </w:rPr>
        <w:t xml:space="preserve">. </w:t>
      </w:r>
      <w:proofErr w:type="spellStart"/>
      <w:r w:rsidRPr="009F3732">
        <w:rPr>
          <w:sz w:val="18"/>
          <w:szCs w:val="18"/>
        </w:rPr>
        <w:t>Vol</w:t>
      </w:r>
      <w:proofErr w:type="spellEnd"/>
      <w:r w:rsidRPr="009F3732">
        <w:rPr>
          <w:sz w:val="18"/>
          <w:szCs w:val="18"/>
        </w:rPr>
        <w:t xml:space="preserve">. 22, </w:t>
      </w:r>
      <w:proofErr w:type="spellStart"/>
      <w:r w:rsidRPr="009F3732">
        <w:rPr>
          <w:sz w:val="18"/>
          <w:szCs w:val="18"/>
        </w:rPr>
        <w:t>no</w:t>
      </w:r>
      <w:proofErr w:type="spellEnd"/>
      <w:r w:rsidRPr="009F3732">
        <w:rPr>
          <w:sz w:val="18"/>
          <w:szCs w:val="18"/>
        </w:rPr>
        <w:t xml:space="preserve">. 11. 4262. </w:t>
      </w:r>
      <w:r w:rsidRPr="009F3732">
        <w:rPr>
          <w:sz w:val="18"/>
          <w:szCs w:val="18"/>
          <w:lang w:val="en-US"/>
        </w:rPr>
        <w:t xml:space="preserve">DOI: </w:t>
      </w:r>
      <w:hyperlink r:id="rId40" w:history="1">
        <w:r w:rsidRPr="009F3732">
          <w:rPr>
            <w:rStyle w:val="a6"/>
            <w:sz w:val="18"/>
            <w:szCs w:val="18"/>
          </w:rPr>
          <w:t>https://doi.org/10.3390/s22114262</w:t>
        </w:r>
      </w:hyperlink>
      <w:r w:rsidRPr="009F3732">
        <w:rPr>
          <w:sz w:val="18"/>
          <w:szCs w:val="18"/>
        </w:rPr>
        <w:t>.</w:t>
      </w:r>
    </w:p>
    <w:p w14:paraId="4B9A163C" w14:textId="77777777" w:rsidR="009F3732" w:rsidRDefault="009F3732" w:rsidP="009F3732">
      <w:pPr>
        <w:pStyle w:val="a5"/>
        <w:numPr>
          <w:ilvl w:val="0"/>
          <w:numId w:val="13"/>
        </w:numPr>
        <w:tabs>
          <w:tab w:val="left" w:pos="284"/>
        </w:tabs>
        <w:spacing w:after="120" w:line="240" w:lineRule="auto"/>
        <w:ind w:left="0" w:firstLine="0"/>
        <w:jc w:val="both"/>
        <w:rPr>
          <w:sz w:val="18"/>
          <w:szCs w:val="18"/>
        </w:rPr>
      </w:pPr>
      <w:proofErr w:type="spellStart"/>
      <w:r w:rsidRPr="009F3732">
        <w:rPr>
          <w:sz w:val="18"/>
          <w:szCs w:val="18"/>
        </w:rPr>
        <w:t>Ismah</w:t>
      </w:r>
      <w:proofErr w:type="spellEnd"/>
      <w:r>
        <w:rPr>
          <w:sz w:val="18"/>
          <w:szCs w:val="18"/>
          <w:lang w:val="en-GB"/>
        </w:rPr>
        <w:t>,</w:t>
      </w:r>
      <w:r w:rsidRPr="009F3732">
        <w:rPr>
          <w:sz w:val="18"/>
          <w:szCs w:val="18"/>
        </w:rPr>
        <w:t xml:space="preserve"> S. Z. A., </w:t>
      </w:r>
      <w:proofErr w:type="spellStart"/>
      <w:r w:rsidRPr="009F3732">
        <w:rPr>
          <w:sz w:val="18"/>
          <w:szCs w:val="18"/>
        </w:rPr>
        <w:t>Cahyadi</w:t>
      </w:r>
      <w:proofErr w:type="spellEnd"/>
      <w:r>
        <w:rPr>
          <w:sz w:val="18"/>
          <w:szCs w:val="18"/>
          <w:lang w:val="en-GB"/>
        </w:rPr>
        <w:t>,</w:t>
      </w:r>
      <w:r w:rsidRPr="009F3732">
        <w:rPr>
          <w:sz w:val="18"/>
          <w:szCs w:val="18"/>
        </w:rPr>
        <w:t xml:space="preserve"> M. N., </w:t>
      </w:r>
      <w:proofErr w:type="spellStart"/>
      <w:r w:rsidRPr="009F3732">
        <w:rPr>
          <w:sz w:val="18"/>
          <w:szCs w:val="18"/>
        </w:rPr>
        <w:t>Raharjo</w:t>
      </w:r>
      <w:proofErr w:type="spellEnd"/>
      <w:r>
        <w:rPr>
          <w:sz w:val="18"/>
          <w:szCs w:val="18"/>
          <w:lang w:val="en-GB"/>
        </w:rPr>
        <w:t>,</w:t>
      </w:r>
      <w:r w:rsidRPr="009F3732">
        <w:rPr>
          <w:sz w:val="18"/>
          <w:szCs w:val="18"/>
        </w:rPr>
        <w:t xml:space="preserve"> A. B., </w:t>
      </w:r>
      <w:proofErr w:type="spellStart"/>
      <w:r w:rsidRPr="009F3732">
        <w:rPr>
          <w:sz w:val="18"/>
          <w:szCs w:val="18"/>
        </w:rPr>
        <w:t>Taufany</w:t>
      </w:r>
      <w:proofErr w:type="spellEnd"/>
      <w:r>
        <w:rPr>
          <w:sz w:val="18"/>
          <w:szCs w:val="18"/>
          <w:lang w:val="en-GB"/>
        </w:rPr>
        <w:t>, </w:t>
      </w:r>
      <w:r w:rsidRPr="009F3732">
        <w:rPr>
          <w:sz w:val="18"/>
          <w:szCs w:val="18"/>
        </w:rPr>
        <w:t xml:space="preserve">F., </w:t>
      </w:r>
      <w:proofErr w:type="spellStart"/>
      <w:r w:rsidRPr="009F3732">
        <w:rPr>
          <w:sz w:val="18"/>
          <w:szCs w:val="18"/>
        </w:rPr>
        <w:t>Mardiyanto</w:t>
      </w:r>
      <w:proofErr w:type="spellEnd"/>
      <w:r>
        <w:rPr>
          <w:sz w:val="18"/>
          <w:szCs w:val="18"/>
          <w:lang w:val="en-GB"/>
        </w:rPr>
        <w:t>,</w:t>
      </w:r>
      <w:r w:rsidRPr="009F3732">
        <w:rPr>
          <w:sz w:val="18"/>
          <w:szCs w:val="18"/>
        </w:rPr>
        <w:t xml:space="preserve"> R.</w:t>
      </w:r>
      <w:r>
        <w:rPr>
          <w:sz w:val="18"/>
          <w:szCs w:val="18"/>
          <w:lang w:val="en-GB"/>
        </w:rPr>
        <w:t xml:space="preserve"> (2025)</w:t>
      </w:r>
      <w:r w:rsidRPr="009F3732">
        <w:rPr>
          <w:sz w:val="18"/>
          <w:szCs w:val="18"/>
        </w:rPr>
        <w:t xml:space="preserve"> </w:t>
      </w:r>
      <w:proofErr w:type="spellStart"/>
      <w:r w:rsidRPr="009F3732">
        <w:rPr>
          <w:sz w:val="18"/>
          <w:szCs w:val="18"/>
        </w:rPr>
        <w:t>Integration</w:t>
      </w:r>
      <w:proofErr w:type="spellEnd"/>
      <w:r w:rsidRPr="009F3732">
        <w:rPr>
          <w:sz w:val="18"/>
          <w:szCs w:val="18"/>
        </w:rPr>
        <w:t xml:space="preserve"> </w:t>
      </w:r>
      <w:proofErr w:type="spellStart"/>
      <w:r w:rsidRPr="009F3732">
        <w:rPr>
          <w:sz w:val="18"/>
          <w:szCs w:val="18"/>
        </w:rPr>
        <w:t>of</w:t>
      </w:r>
      <w:proofErr w:type="spellEnd"/>
      <w:r w:rsidRPr="009F3732">
        <w:rPr>
          <w:sz w:val="18"/>
          <w:szCs w:val="18"/>
        </w:rPr>
        <w:t xml:space="preserve"> </w:t>
      </w:r>
      <w:proofErr w:type="spellStart"/>
      <w:r w:rsidRPr="009F3732">
        <w:rPr>
          <w:sz w:val="18"/>
          <w:szCs w:val="18"/>
        </w:rPr>
        <w:t>android</w:t>
      </w:r>
      <w:proofErr w:type="spellEnd"/>
      <w:r w:rsidRPr="009F3732">
        <w:rPr>
          <w:sz w:val="18"/>
          <w:szCs w:val="18"/>
        </w:rPr>
        <w:t xml:space="preserve"> </w:t>
      </w:r>
      <w:proofErr w:type="spellStart"/>
      <w:r w:rsidRPr="009F3732">
        <w:rPr>
          <w:sz w:val="18"/>
          <w:szCs w:val="18"/>
        </w:rPr>
        <w:t>application</w:t>
      </w:r>
      <w:proofErr w:type="spellEnd"/>
      <w:r w:rsidRPr="009F3732">
        <w:rPr>
          <w:sz w:val="18"/>
          <w:szCs w:val="18"/>
        </w:rPr>
        <w:t xml:space="preserve"> </w:t>
      </w:r>
      <w:proofErr w:type="spellStart"/>
      <w:r w:rsidRPr="009F3732">
        <w:rPr>
          <w:sz w:val="18"/>
          <w:szCs w:val="18"/>
        </w:rPr>
        <w:t>and</w:t>
      </w:r>
      <w:proofErr w:type="spellEnd"/>
      <w:r w:rsidRPr="009F3732">
        <w:rPr>
          <w:sz w:val="18"/>
          <w:szCs w:val="18"/>
        </w:rPr>
        <w:t xml:space="preserve"> GNSS </w:t>
      </w:r>
      <w:proofErr w:type="spellStart"/>
      <w:r w:rsidRPr="009F3732">
        <w:rPr>
          <w:sz w:val="18"/>
          <w:szCs w:val="18"/>
        </w:rPr>
        <w:t>module</w:t>
      </w:r>
      <w:proofErr w:type="spellEnd"/>
      <w:r w:rsidRPr="009F3732">
        <w:rPr>
          <w:sz w:val="18"/>
          <w:szCs w:val="18"/>
        </w:rPr>
        <w:t xml:space="preserve"> </w:t>
      </w:r>
      <w:proofErr w:type="spellStart"/>
      <w:r w:rsidRPr="009F3732">
        <w:rPr>
          <w:sz w:val="18"/>
          <w:szCs w:val="18"/>
        </w:rPr>
        <w:t>for</w:t>
      </w:r>
      <w:proofErr w:type="spellEnd"/>
      <w:r w:rsidRPr="009F3732">
        <w:rPr>
          <w:sz w:val="18"/>
          <w:szCs w:val="18"/>
        </w:rPr>
        <w:t xml:space="preserve"> </w:t>
      </w:r>
      <w:proofErr w:type="spellStart"/>
      <w:r w:rsidRPr="009F3732">
        <w:rPr>
          <w:sz w:val="18"/>
          <w:szCs w:val="18"/>
        </w:rPr>
        <w:t>geographic</w:t>
      </w:r>
      <w:proofErr w:type="spellEnd"/>
      <w:r w:rsidRPr="009F3732">
        <w:rPr>
          <w:sz w:val="18"/>
          <w:szCs w:val="18"/>
        </w:rPr>
        <w:t xml:space="preserve"> </w:t>
      </w:r>
      <w:proofErr w:type="spellStart"/>
      <w:r w:rsidRPr="009F3732">
        <w:rPr>
          <w:sz w:val="18"/>
          <w:szCs w:val="18"/>
        </w:rPr>
        <w:t>information</w:t>
      </w:r>
      <w:proofErr w:type="spellEnd"/>
      <w:r w:rsidRPr="009F3732">
        <w:rPr>
          <w:sz w:val="18"/>
          <w:szCs w:val="18"/>
        </w:rPr>
        <w:t xml:space="preserve"> </w:t>
      </w:r>
      <w:proofErr w:type="spellStart"/>
      <w:r w:rsidRPr="009F3732">
        <w:rPr>
          <w:sz w:val="18"/>
          <w:szCs w:val="18"/>
        </w:rPr>
        <w:t>system</w:t>
      </w:r>
      <w:proofErr w:type="spellEnd"/>
      <w:r w:rsidRPr="009F3732">
        <w:rPr>
          <w:sz w:val="18"/>
          <w:szCs w:val="18"/>
        </w:rPr>
        <w:t xml:space="preserve"> (GIS) </w:t>
      </w:r>
      <w:proofErr w:type="spellStart"/>
      <w:r w:rsidRPr="009F3732">
        <w:rPr>
          <w:sz w:val="18"/>
          <w:szCs w:val="18"/>
        </w:rPr>
        <w:t>of</w:t>
      </w:r>
      <w:proofErr w:type="spellEnd"/>
      <w:r w:rsidRPr="009F3732">
        <w:rPr>
          <w:sz w:val="18"/>
          <w:szCs w:val="18"/>
        </w:rPr>
        <w:t xml:space="preserve"> </w:t>
      </w:r>
      <w:proofErr w:type="spellStart"/>
      <w:r w:rsidRPr="009F3732">
        <w:rPr>
          <w:sz w:val="18"/>
          <w:szCs w:val="18"/>
        </w:rPr>
        <w:t>assets</w:t>
      </w:r>
      <w:proofErr w:type="spellEnd"/>
      <w:r w:rsidRPr="009F3732">
        <w:rPr>
          <w:sz w:val="18"/>
          <w:szCs w:val="18"/>
        </w:rPr>
        <w:t xml:space="preserve"> </w:t>
      </w:r>
      <w:proofErr w:type="spellStart"/>
      <w:r w:rsidRPr="009F3732">
        <w:rPr>
          <w:sz w:val="18"/>
          <w:szCs w:val="18"/>
        </w:rPr>
        <w:t>in</w:t>
      </w:r>
      <w:proofErr w:type="spellEnd"/>
      <w:r w:rsidRPr="009F3732">
        <w:rPr>
          <w:sz w:val="18"/>
          <w:szCs w:val="18"/>
        </w:rPr>
        <w:t xml:space="preserve"> </w:t>
      </w:r>
      <w:proofErr w:type="spellStart"/>
      <w:r w:rsidRPr="009F3732">
        <w:rPr>
          <w:sz w:val="18"/>
          <w:szCs w:val="18"/>
        </w:rPr>
        <w:t>near</w:t>
      </w:r>
      <w:proofErr w:type="spellEnd"/>
      <w:r w:rsidRPr="009F3732">
        <w:rPr>
          <w:sz w:val="18"/>
          <w:szCs w:val="18"/>
        </w:rPr>
        <w:t xml:space="preserve"> </w:t>
      </w:r>
      <w:proofErr w:type="spellStart"/>
      <w:r w:rsidRPr="009F3732">
        <w:rPr>
          <w:sz w:val="18"/>
          <w:szCs w:val="18"/>
        </w:rPr>
        <w:t>real-time</w:t>
      </w:r>
      <w:proofErr w:type="spellEnd"/>
      <w:r w:rsidRPr="009F3732">
        <w:rPr>
          <w:sz w:val="18"/>
          <w:szCs w:val="18"/>
        </w:rPr>
        <w:t xml:space="preserve">. </w:t>
      </w:r>
      <w:proofErr w:type="spellStart"/>
      <w:r w:rsidRPr="009F3732">
        <w:rPr>
          <w:sz w:val="18"/>
          <w:szCs w:val="18"/>
        </w:rPr>
        <w:t>Earth</w:t>
      </w:r>
      <w:proofErr w:type="spellEnd"/>
      <w:r w:rsidRPr="009F3732">
        <w:rPr>
          <w:sz w:val="18"/>
          <w:szCs w:val="18"/>
        </w:rPr>
        <w:t xml:space="preserve"> </w:t>
      </w:r>
      <w:proofErr w:type="spellStart"/>
      <w:r w:rsidRPr="009F3732">
        <w:rPr>
          <w:sz w:val="18"/>
          <w:szCs w:val="18"/>
        </w:rPr>
        <w:t>Science</w:t>
      </w:r>
      <w:proofErr w:type="spellEnd"/>
      <w:r w:rsidRPr="009F3732">
        <w:rPr>
          <w:sz w:val="18"/>
          <w:szCs w:val="18"/>
        </w:rPr>
        <w:t xml:space="preserve"> </w:t>
      </w:r>
      <w:proofErr w:type="spellStart"/>
      <w:r w:rsidRPr="009F3732">
        <w:rPr>
          <w:sz w:val="18"/>
          <w:szCs w:val="18"/>
        </w:rPr>
        <w:t>Informatics</w:t>
      </w:r>
      <w:proofErr w:type="spellEnd"/>
      <w:r w:rsidRPr="009F3732">
        <w:rPr>
          <w:sz w:val="18"/>
          <w:szCs w:val="18"/>
        </w:rPr>
        <w:t xml:space="preserve">. 2025. </w:t>
      </w:r>
      <w:proofErr w:type="spellStart"/>
      <w:r w:rsidRPr="009F3732">
        <w:rPr>
          <w:sz w:val="18"/>
          <w:szCs w:val="18"/>
        </w:rPr>
        <w:t>Vol</w:t>
      </w:r>
      <w:proofErr w:type="spellEnd"/>
      <w:r w:rsidRPr="009F3732">
        <w:rPr>
          <w:sz w:val="18"/>
          <w:szCs w:val="18"/>
        </w:rPr>
        <w:t xml:space="preserve">. 18, </w:t>
      </w:r>
      <w:proofErr w:type="spellStart"/>
      <w:r w:rsidRPr="009F3732">
        <w:rPr>
          <w:sz w:val="18"/>
          <w:szCs w:val="18"/>
        </w:rPr>
        <w:t>no</w:t>
      </w:r>
      <w:proofErr w:type="spellEnd"/>
      <w:r w:rsidRPr="009F3732">
        <w:rPr>
          <w:sz w:val="18"/>
          <w:szCs w:val="18"/>
        </w:rPr>
        <w:t xml:space="preserve">. 4. 331. DOI: </w:t>
      </w:r>
      <w:hyperlink r:id="rId41" w:history="1">
        <w:r w:rsidRPr="009F3732">
          <w:rPr>
            <w:rStyle w:val="a6"/>
            <w:sz w:val="18"/>
            <w:szCs w:val="18"/>
          </w:rPr>
          <w:t>https://doi.org/10.1007/s12145-025-01832-x</w:t>
        </w:r>
      </w:hyperlink>
      <w:r w:rsidRPr="009F3732">
        <w:rPr>
          <w:sz w:val="18"/>
          <w:szCs w:val="18"/>
        </w:rPr>
        <w:t>.</w:t>
      </w:r>
    </w:p>
    <w:p w14:paraId="3906CE77" w14:textId="099C489B" w:rsidR="009F3732" w:rsidRPr="009F3732" w:rsidRDefault="009F3732" w:rsidP="009F3732">
      <w:pPr>
        <w:pStyle w:val="a5"/>
        <w:numPr>
          <w:ilvl w:val="0"/>
          <w:numId w:val="13"/>
        </w:numPr>
        <w:tabs>
          <w:tab w:val="left" w:pos="284"/>
        </w:tabs>
        <w:spacing w:after="120" w:line="240" w:lineRule="auto"/>
        <w:ind w:left="0" w:firstLine="0"/>
        <w:jc w:val="both"/>
        <w:rPr>
          <w:rStyle w:val="a6"/>
          <w:color w:val="auto"/>
          <w:sz w:val="18"/>
          <w:szCs w:val="18"/>
          <w:u w:val="none"/>
        </w:rPr>
      </w:pPr>
      <w:r w:rsidRPr="009F3732">
        <w:rPr>
          <w:sz w:val="18"/>
          <w:szCs w:val="18"/>
        </w:rPr>
        <w:t xml:space="preserve">5 </w:t>
      </w:r>
      <w:proofErr w:type="spellStart"/>
      <w:r w:rsidRPr="009F3732">
        <w:rPr>
          <w:sz w:val="18"/>
          <w:szCs w:val="18"/>
        </w:rPr>
        <w:t>Field</w:t>
      </w:r>
      <w:proofErr w:type="spellEnd"/>
      <w:r w:rsidRPr="009F3732">
        <w:rPr>
          <w:sz w:val="18"/>
          <w:szCs w:val="18"/>
        </w:rPr>
        <w:t xml:space="preserve"> </w:t>
      </w:r>
      <w:proofErr w:type="spellStart"/>
      <w:r w:rsidRPr="009F3732">
        <w:rPr>
          <w:sz w:val="18"/>
          <w:szCs w:val="18"/>
        </w:rPr>
        <w:t>Apps</w:t>
      </w:r>
      <w:proofErr w:type="spellEnd"/>
      <w:r w:rsidRPr="009F3732">
        <w:rPr>
          <w:sz w:val="18"/>
          <w:szCs w:val="18"/>
        </w:rPr>
        <w:t xml:space="preserve">: </w:t>
      </w:r>
      <w:proofErr w:type="spellStart"/>
      <w:r w:rsidRPr="009F3732">
        <w:rPr>
          <w:sz w:val="18"/>
          <w:szCs w:val="18"/>
        </w:rPr>
        <w:t>Data</w:t>
      </w:r>
      <w:proofErr w:type="spellEnd"/>
      <w:r w:rsidRPr="009F3732">
        <w:rPr>
          <w:sz w:val="18"/>
          <w:szCs w:val="18"/>
        </w:rPr>
        <w:t xml:space="preserve"> </w:t>
      </w:r>
      <w:proofErr w:type="spellStart"/>
      <w:r w:rsidRPr="009F3732">
        <w:rPr>
          <w:sz w:val="18"/>
          <w:szCs w:val="18"/>
        </w:rPr>
        <w:t>Collection</w:t>
      </w:r>
      <w:proofErr w:type="spellEnd"/>
      <w:r w:rsidRPr="009F3732">
        <w:rPr>
          <w:sz w:val="18"/>
          <w:szCs w:val="18"/>
        </w:rPr>
        <w:t xml:space="preserve"> </w:t>
      </w:r>
      <w:proofErr w:type="spellStart"/>
      <w:r w:rsidRPr="009F3732">
        <w:rPr>
          <w:sz w:val="18"/>
          <w:szCs w:val="18"/>
        </w:rPr>
        <w:t>Tools</w:t>
      </w:r>
      <w:proofErr w:type="spellEnd"/>
      <w:r w:rsidRPr="009F3732">
        <w:rPr>
          <w:sz w:val="18"/>
          <w:szCs w:val="18"/>
        </w:rPr>
        <w:t xml:space="preserve"> </w:t>
      </w:r>
      <w:proofErr w:type="spellStart"/>
      <w:r w:rsidRPr="009F3732">
        <w:rPr>
          <w:sz w:val="18"/>
          <w:szCs w:val="18"/>
        </w:rPr>
        <w:t>for</w:t>
      </w:r>
      <w:proofErr w:type="spellEnd"/>
      <w:r w:rsidRPr="009F3732">
        <w:rPr>
          <w:sz w:val="18"/>
          <w:szCs w:val="18"/>
        </w:rPr>
        <w:t xml:space="preserve"> </w:t>
      </w:r>
      <w:proofErr w:type="spellStart"/>
      <w:r w:rsidRPr="009F3732">
        <w:rPr>
          <w:sz w:val="18"/>
          <w:szCs w:val="18"/>
        </w:rPr>
        <w:t>Mobile</w:t>
      </w:r>
      <w:proofErr w:type="spellEnd"/>
      <w:r w:rsidRPr="009F3732">
        <w:rPr>
          <w:sz w:val="18"/>
          <w:szCs w:val="18"/>
        </w:rPr>
        <w:t xml:space="preserve"> GIS. </w:t>
      </w:r>
      <w:r w:rsidRPr="009F3732">
        <w:rPr>
          <w:sz w:val="18"/>
          <w:szCs w:val="18"/>
          <w:lang w:val="en-US"/>
        </w:rPr>
        <w:t>URL:</w:t>
      </w:r>
      <w:r w:rsidRPr="009F3732">
        <w:rPr>
          <w:sz w:val="18"/>
          <w:szCs w:val="18"/>
        </w:rPr>
        <w:t xml:space="preserve"> </w:t>
      </w:r>
      <w:hyperlink r:id="rId42" w:history="1">
        <w:r w:rsidRPr="009F3732">
          <w:rPr>
            <w:rStyle w:val="a6"/>
            <w:sz w:val="18"/>
            <w:szCs w:val="18"/>
          </w:rPr>
          <w:t>https://gisgeography.com/field-apps-data-collection-tools/</w:t>
        </w:r>
      </w:hyperlink>
      <w:r w:rsidRPr="009F3732">
        <w:rPr>
          <w:sz w:val="18"/>
          <w:szCs w:val="18"/>
        </w:rPr>
        <w:t xml:space="preserve"> (</w:t>
      </w:r>
      <w:r w:rsidRPr="009F3732">
        <w:rPr>
          <w:sz w:val="18"/>
          <w:szCs w:val="18"/>
          <w:lang w:val="en-GB"/>
        </w:rPr>
        <w:t xml:space="preserve">accessed: April, </w:t>
      </w:r>
      <w:r w:rsidRPr="009F3732">
        <w:rPr>
          <w:sz w:val="18"/>
          <w:szCs w:val="18"/>
        </w:rPr>
        <w:t>2026).</w:t>
      </w:r>
    </w:p>
    <w:p w14:paraId="6464CAD8" w14:textId="77777777" w:rsidR="00D144DB" w:rsidRPr="00FE38DB" w:rsidRDefault="00D144DB" w:rsidP="00D144DB">
      <w:pPr>
        <w:tabs>
          <w:tab w:val="left" w:pos="284"/>
        </w:tabs>
        <w:spacing w:after="0" w:line="264" w:lineRule="auto"/>
        <w:jc w:val="both"/>
        <w:rPr>
          <w:bCs/>
          <w:sz w:val="20"/>
          <w:szCs w:val="20"/>
        </w:rPr>
      </w:pPr>
      <w:bookmarkStart w:id="1" w:name="_Hlk195909347"/>
      <w:r w:rsidRPr="00ED05A5">
        <w:rPr>
          <w:b/>
          <w:sz w:val="20"/>
          <w:szCs w:val="20"/>
        </w:rPr>
        <w:t xml:space="preserve">Автор: </w:t>
      </w:r>
      <w:r>
        <w:rPr>
          <w:bCs/>
          <w:sz w:val="20"/>
          <w:szCs w:val="20"/>
        </w:rPr>
        <w:t>ПІЛІЧЕВА</w:t>
      </w:r>
      <w:r w:rsidRPr="00ED05A5">
        <w:rPr>
          <w:bCs/>
          <w:sz w:val="20"/>
          <w:szCs w:val="20"/>
        </w:rPr>
        <w:t xml:space="preserve"> </w:t>
      </w:r>
      <w:r>
        <w:rPr>
          <w:bCs/>
          <w:sz w:val="20"/>
          <w:szCs w:val="20"/>
        </w:rPr>
        <w:t>Марина Олегівна</w:t>
      </w:r>
    </w:p>
    <w:p w14:paraId="09C6A2DA" w14:textId="77777777" w:rsidR="00D144DB" w:rsidRPr="00A94053" w:rsidRDefault="00D144DB" w:rsidP="00D144DB">
      <w:pPr>
        <w:tabs>
          <w:tab w:val="left" w:pos="284"/>
        </w:tabs>
        <w:spacing w:after="0" w:line="264" w:lineRule="auto"/>
        <w:jc w:val="both"/>
        <w:rPr>
          <w:bCs/>
          <w:i/>
          <w:sz w:val="20"/>
          <w:szCs w:val="20"/>
        </w:rPr>
      </w:pPr>
      <w:r w:rsidRPr="00A94053">
        <w:rPr>
          <w:bCs/>
          <w:i/>
          <w:sz w:val="20"/>
          <w:szCs w:val="20"/>
        </w:rPr>
        <w:t>кандидат технічних наук, доцент, доцент кафедри земельного адміністрування та геоінформаційних систем</w:t>
      </w:r>
    </w:p>
    <w:p w14:paraId="24624BA1" w14:textId="77777777" w:rsidR="00D144DB" w:rsidRDefault="00D144DB" w:rsidP="00D144DB">
      <w:pPr>
        <w:tabs>
          <w:tab w:val="left" w:pos="284"/>
        </w:tabs>
        <w:spacing w:after="0" w:line="264" w:lineRule="auto"/>
        <w:jc w:val="both"/>
        <w:rPr>
          <w:bCs/>
          <w:i/>
          <w:sz w:val="20"/>
          <w:szCs w:val="20"/>
        </w:rPr>
      </w:pPr>
      <w:r w:rsidRPr="00A94053">
        <w:rPr>
          <w:bCs/>
          <w:i/>
          <w:sz w:val="20"/>
          <w:szCs w:val="20"/>
        </w:rPr>
        <w:t>Харківський національний університет міського господарства імені О.М. Бекетова</w:t>
      </w:r>
    </w:p>
    <w:p w14:paraId="69FC2F6F" w14:textId="77777777" w:rsidR="00D144DB" w:rsidRDefault="00D144DB" w:rsidP="00D144DB">
      <w:pPr>
        <w:tabs>
          <w:tab w:val="left" w:pos="284"/>
        </w:tabs>
        <w:spacing w:after="0" w:line="264" w:lineRule="auto"/>
        <w:jc w:val="both"/>
        <w:rPr>
          <w:bCs/>
          <w:sz w:val="20"/>
          <w:szCs w:val="20"/>
        </w:rPr>
      </w:pPr>
      <w:r>
        <w:rPr>
          <w:bCs/>
          <w:sz w:val="20"/>
          <w:szCs w:val="20"/>
          <w:lang w:val="en-US"/>
        </w:rPr>
        <w:t>Maryna PILICHEVA</w:t>
      </w:r>
    </w:p>
    <w:p w14:paraId="0AB4AE43" w14:textId="77777777" w:rsidR="00D144DB" w:rsidRPr="00A94053" w:rsidRDefault="00D144DB" w:rsidP="00D144DB">
      <w:pPr>
        <w:tabs>
          <w:tab w:val="left" w:pos="284"/>
        </w:tabs>
        <w:spacing w:after="0" w:line="264" w:lineRule="auto"/>
        <w:jc w:val="both"/>
        <w:rPr>
          <w:bCs/>
          <w:i/>
          <w:sz w:val="20"/>
          <w:szCs w:val="20"/>
        </w:rPr>
      </w:pPr>
      <w:proofErr w:type="spellStart"/>
      <w:r w:rsidRPr="00A94053">
        <w:rPr>
          <w:bCs/>
          <w:i/>
          <w:sz w:val="20"/>
          <w:szCs w:val="20"/>
        </w:rPr>
        <w:t>Candidate</w:t>
      </w:r>
      <w:proofErr w:type="spellEnd"/>
      <w:r w:rsidRPr="00A94053">
        <w:rPr>
          <w:bCs/>
          <w:i/>
          <w:sz w:val="20"/>
          <w:szCs w:val="20"/>
        </w:rPr>
        <w:t xml:space="preserve"> </w:t>
      </w:r>
      <w:proofErr w:type="spellStart"/>
      <w:r w:rsidRPr="00A94053">
        <w:rPr>
          <w:bCs/>
          <w:i/>
          <w:sz w:val="20"/>
          <w:szCs w:val="20"/>
        </w:rPr>
        <w:t>of</w:t>
      </w:r>
      <w:proofErr w:type="spellEnd"/>
      <w:r w:rsidRPr="00A94053">
        <w:rPr>
          <w:bCs/>
          <w:i/>
          <w:sz w:val="20"/>
          <w:szCs w:val="20"/>
        </w:rPr>
        <w:t xml:space="preserve"> </w:t>
      </w:r>
      <w:proofErr w:type="spellStart"/>
      <w:r w:rsidRPr="00A94053">
        <w:rPr>
          <w:bCs/>
          <w:i/>
          <w:sz w:val="20"/>
          <w:szCs w:val="20"/>
        </w:rPr>
        <w:t>Technical</w:t>
      </w:r>
      <w:proofErr w:type="spellEnd"/>
      <w:r w:rsidRPr="00A94053">
        <w:rPr>
          <w:bCs/>
          <w:i/>
          <w:sz w:val="20"/>
          <w:szCs w:val="20"/>
        </w:rPr>
        <w:t xml:space="preserve"> </w:t>
      </w:r>
      <w:proofErr w:type="spellStart"/>
      <w:r w:rsidRPr="00A94053">
        <w:rPr>
          <w:bCs/>
          <w:i/>
          <w:sz w:val="20"/>
          <w:szCs w:val="20"/>
        </w:rPr>
        <w:t>Sciences</w:t>
      </w:r>
      <w:proofErr w:type="spellEnd"/>
      <w:r w:rsidRPr="00A94053">
        <w:rPr>
          <w:bCs/>
          <w:i/>
          <w:sz w:val="20"/>
          <w:szCs w:val="20"/>
        </w:rPr>
        <w:t xml:space="preserve">, </w:t>
      </w:r>
      <w:proofErr w:type="spellStart"/>
      <w:r w:rsidRPr="00A94053">
        <w:rPr>
          <w:bCs/>
          <w:i/>
          <w:sz w:val="20"/>
          <w:szCs w:val="20"/>
        </w:rPr>
        <w:t>Associate</w:t>
      </w:r>
      <w:proofErr w:type="spellEnd"/>
      <w:r w:rsidRPr="00A94053">
        <w:rPr>
          <w:bCs/>
          <w:i/>
          <w:sz w:val="20"/>
          <w:szCs w:val="20"/>
        </w:rPr>
        <w:t xml:space="preserve"> </w:t>
      </w:r>
      <w:proofErr w:type="spellStart"/>
      <w:r w:rsidRPr="00A94053">
        <w:rPr>
          <w:bCs/>
          <w:i/>
          <w:sz w:val="20"/>
          <w:szCs w:val="20"/>
        </w:rPr>
        <w:t>Professor</w:t>
      </w:r>
      <w:proofErr w:type="spellEnd"/>
      <w:r w:rsidRPr="00A94053">
        <w:rPr>
          <w:bCs/>
          <w:i/>
          <w:sz w:val="20"/>
          <w:szCs w:val="20"/>
        </w:rPr>
        <w:t xml:space="preserve">, </w:t>
      </w:r>
      <w:proofErr w:type="spellStart"/>
      <w:r w:rsidRPr="00A94053">
        <w:rPr>
          <w:bCs/>
          <w:i/>
          <w:sz w:val="20"/>
          <w:szCs w:val="20"/>
        </w:rPr>
        <w:t>Associate</w:t>
      </w:r>
      <w:proofErr w:type="spellEnd"/>
      <w:r w:rsidRPr="00A94053">
        <w:rPr>
          <w:bCs/>
          <w:i/>
          <w:sz w:val="20"/>
          <w:szCs w:val="20"/>
        </w:rPr>
        <w:t xml:space="preserve"> </w:t>
      </w:r>
      <w:proofErr w:type="spellStart"/>
      <w:r w:rsidRPr="00A94053">
        <w:rPr>
          <w:bCs/>
          <w:i/>
          <w:sz w:val="20"/>
          <w:szCs w:val="20"/>
        </w:rPr>
        <w:t>Professor</w:t>
      </w:r>
      <w:proofErr w:type="spellEnd"/>
      <w:r w:rsidRPr="00A94053">
        <w:rPr>
          <w:bCs/>
          <w:i/>
          <w:sz w:val="20"/>
          <w:szCs w:val="20"/>
          <w:lang w:val="en-GB"/>
        </w:rPr>
        <w:t xml:space="preserve"> </w:t>
      </w:r>
      <w:proofErr w:type="spellStart"/>
      <w:r w:rsidRPr="00A94053">
        <w:rPr>
          <w:bCs/>
          <w:i/>
          <w:sz w:val="20"/>
          <w:szCs w:val="20"/>
        </w:rPr>
        <w:t>of</w:t>
      </w:r>
      <w:proofErr w:type="spellEnd"/>
      <w:r w:rsidRPr="00A94053">
        <w:rPr>
          <w:bCs/>
          <w:i/>
          <w:sz w:val="20"/>
          <w:szCs w:val="20"/>
        </w:rPr>
        <w:t xml:space="preserve"> </w:t>
      </w:r>
      <w:proofErr w:type="spellStart"/>
      <w:r w:rsidRPr="00A94053">
        <w:rPr>
          <w:bCs/>
          <w:i/>
          <w:sz w:val="20"/>
          <w:szCs w:val="20"/>
        </w:rPr>
        <w:t>the</w:t>
      </w:r>
      <w:proofErr w:type="spellEnd"/>
      <w:r w:rsidRPr="00A94053">
        <w:rPr>
          <w:bCs/>
          <w:i/>
          <w:sz w:val="20"/>
          <w:szCs w:val="20"/>
        </w:rPr>
        <w:t xml:space="preserve"> </w:t>
      </w:r>
      <w:proofErr w:type="spellStart"/>
      <w:r w:rsidRPr="00A94053">
        <w:rPr>
          <w:bCs/>
          <w:i/>
          <w:sz w:val="20"/>
          <w:szCs w:val="20"/>
        </w:rPr>
        <w:t>Department</w:t>
      </w:r>
      <w:proofErr w:type="spellEnd"/>
      <w:r w:rsidRPr="00A94053">
        <w:rPr>
          <w:bCs/>
          <w:i/>
          <w:sz w:val="20"/>
          <w:szCs w:val="20"/>
        </w:rPr>
        <w:t xml:space="preserve"> </w:t>
      </w:r>
      <w:proofErr w:type="spellStart"/>
      <w:r w:rsidRPr="00A94053">
        <w:rPr>
          <w:bCs/>
          <w:i/>
          <w:sz w:val="20"/>
          <w:szCs w:val="20"/>
        </w:rPr>
        <w:t>of</w:t>
      </w:r>
      <w:proofErr w:type="spellEnd"/>
      <w:r w:rsidRPr="00A94053">
        <w:rPr>
          <w:bCs/>
          <w:i/>
          <w:sz w:val="20"/>
          <w:szCs w:val="20"/>
        </w:rPr>
        <w:t xml:space="preserve"> </w:t>
      </w:r>
      <w:proofErr w:type="spellStart"/>
      <w:r w:rsidRPr="00A94053">
        <w:rPr>
          <w:bCs/>
          <w:i/>
          <w:sz w:val="20"/>
          <w:szCs w:val="20"/>
        </w:rPr>
        <w:t>Land</w:t>
      </w:r>
      <w:proofErr w:type="spellEnd"/>
      <w:r w:rsidRPr="00A94053">
        <w:rPr>
          <w:bCs/>
          <w:i/>
          <w:sz w:val="20"/>
          <w:szCs w:val="20"/>
        </w:rPr>
        <w:t xml:space="preserve"> </w:t>
      </w:r>
      <w:proofErr w:type="spellStart"/>
      <w:r w:rsidRPr="00A94053">
        <w:rPr>
          <w:bCs/>
          <w:i/>
          <w:sz w:val="20"/>
          <w:szCs w:val="20"/>
        </w:rPr>
        <w:t>Administration</w:t>
      </w:r>
      <w:proofErr w:type="spellEnd"/>
      <w:r w:rsidRPr="00A94053">
        <w:rPr>
          <w:bCs/>
          <w:i/>
          <w:sz w:val="20"/>
          <w:szCs w:val="20"/>
        </w:rPr>
        <w:t xml:space="preserve"> </w:t>
      </w:r>
      <w:proofErr w:type="spellStart"/>
      <w:r w:rsidRPr="00A94053">
        <w:rPr>
          <w:bCs/>
          <w:i/>
          <w:sz w:val="20"/>
          <w:szCs w:val="20"/>
        </w:rPr>
        <w:t>and</w:t>
      </w:r>
      <w:proofErr w:type="spellEnd"/>
      <w:r w:rsidRPr="00A94053">
        <w:rPr>
          <w:bCs/>
          <w:i/>
          <w:sz w:val="20"/>
          <w:szCs w:val="20"/>
        </w:rPr>
        <w:t xml:space="preserve"> </w:t>
      </w:r>
      <w:proofErr w:type="spellStart"/>
      <w:r w:rsidRPr="00A94053">
        <w:rPr>
          <w:bCs/>
          <w:i/>
          <w:sz w:val="20"/>
          <w:szCs w:val="20"/>
        </w:rPr>
        <w:t>Geoinformation</w:t>
      </w:r>
      <w:proofErr w:type="spellEnd"/>
      <w:r>
        <w:rPr>
          <w:bCs/>
          <w:i/>
          <w:sz w:val="20"/>
          <w:szCs w:val="20"/>
        </w:rPr>
        <w:t xml:space="preserve"> </w:t>
      </w:r>
      <w:proofErr w:type="spellStart"/>
      <w:r w:rsidRPr="00A94053">
        <w:rPr>
          <w:bCs/>
          <w:i/>
          <w:sz w:val="20"/>
          <w:szCs w:val="20"/>
        </w:rPr>
        <w:t>Systems</w:t>
      </w:r>
      <w:proofErr w:type="spellEnd"/>
    </w:p>
    <w:p w14:paraId="508DFA42" w14:textId="77777777" w:rsidR="00D144DB" w:rsidRPr="00A94053" w:rsidRDefault="00D144DB" w:rsidP="00D144DB">
      <w:pPr>
        <w:tabs>
          <w:tab w:val="left" w:pos="284"/>
        </w:tabs>
        <w:spacing w:after="0" w:line="264" w:lineRule="auto"/>
        <w:jc w:val="both"/>
        <w:rPr>
          <w:bCs/>
          <w:i/>
          <w:sz w:val="20"/>
          <w:szCs w:val="20"/>
        </w:rPr>
      </w:pPr>
      <w:r w:rsidRPr="00A94053">
        <w:rPr>
          <w:bCs/>
          <w:i/>
          <w:sz w:val="20"/>
          <w:szCs w:val="20"/>
        </w:rPr>
        <w:t xml:space="preserve">O.M. </w:t>
      </w:r>
      <w:proofErr w:type="spellStart"/>
      <w:r w:rsidRPr="00A94053">
        <w:rPr>
          <w:bCs/>
          <w:i/>
          <w:sz w:val="20"/>
          <w:szCs w:val="20"/>
        </w:rPr>
        <w:t>Beketov</w:t>
      </w:r>
      <w:proofErr w:type="spellEnd"/>
      <w:r w:rsidRPr="00A94053">
        <w:rPr>
          <w:bCs/>
          <w:i/>
          <w:sz w:val="20"/>
          <w:szCs w:val="20"/>
        </w:rPr>
        <w:t xml:space="preserve"> </w:t>
      </w:r>
      <w:proofErr w:type="spellStart"/>
      <w:r w:rsidRPr="00A94053">
        <w:rPr>
          <w:bCs/>
          <w:i/>
          <w:sz w:val="20"/>
          <w:szCs w:val="20"/>
        </w:rPr>
        <w:t>National</w:t>
      </w:r>
      <w:proofErr w:type="spellEnd"/>
      <w:r w:rsidRPr="00A94053">
        <w:rPr>
          <w:bCs/>
          <w:i/>
          <w:sz w:val="20"/>
          <w:szCs w:val="20"/>
        </w:rPr>
        <w:t xml:space="preserve"> </w:t>
      </w:r>
      <w:proofErr w:type="spellStart"/>
      <w:r w:rsidRPr="00A94053">
        <w:rPr>
          <w:bCs/>
          <w:i/>
          <w:sz w:val="20"/>
          <w:szCs w:val="20"/>
        </w:rPr>
        <w:t>University</w:t>
      </w:r>
      <w:proofErr w:type="spellEnd"/>
      <w:r w:rsidRPr="00A94053">
        <w:rPr>
          <w:bCs/>
          <w:i/>
          <w:sz w:val="20"/>
          <w:szCs w:val="20"/>
        </w:rPr>
        <w:t xml:space="preserve"> </w:t>
      </w:r>
      <w:proofErr w:type="spellStart"/>
      <w:r w:rsidRPr="00A94053">
        <w:rPr>
          <w:bCs/>
          <w:i/>
          <w:sz w:val="20"/>
          <w:szCs w:val="20"/>
        </w:rPr>
        <w:t>of</w:t>
      </w:r>
      <w:proofErr w:type="spellEnd"/>
      <w:r w:rsidRPr="00A94053">
        <w:rPr>
          <w:bCs/>
          <w:i/>
          <w:sz w:val="20"/>
          <w:szCs w:val="20"/>
        </w:rPr>
        <w:t xml:space="preserve"> </w:t>
      </w:r>
      <w:proofErr w:type="spellStart"/>
      <w:r w:rsidRPr="00A94053">
        <w:rPr>
          <w:bCs/>
          <w:i/>
          <w:sz w:val="20"/>
          <w:szCs w:val="20"/>
        </w:rPr>
        <w:t>Urban</w:t>
      </w:r>
      <w:proofErr w:type="spellEnd"/>
      <w:r w:rsidRPr="00A94053">
        <w:rPr>
          <w:bCs/>
          <w:i/>
          <w:sz w:val="20"/>
          <w:szCs w:val="20"/>
        </w:rPr>
        <w:t xml:space="preserve"> </w:t>
      </w:r>
      <w:proofErr w:type="spellStart"/>
      <w:r w:rsidRPr="00A94053">
        <w:rPr>
          <w:bCs/>
          <w:i/>
          <w:sz w:val="20"/>
          <w:szCs w:val="20"/>
        </w:rPr>
        <w:t>Economy</w:t>
      </w:r>
      <w:proofErr w:type="spellEnd"/>
      <w:r w:rsidRPr="00A94053">
        <w:rPr>
          <w:bCs/>
          <w:i/>
          <w:sz w:val="20"/>
          <w:szCs w:val="20"/>
        </w:rPr>
        <w:t xml:space="preserve"> </w:t>
      </w:r>
      <w:proofErr w:type="spellStart"/>
      <w:r w:rsidRPr="00A94053">
        <w:rPr>
          <w:bCs/>
          <w:i/>
          <w:sz w:val="20"/>
          <w:szCs w:val="20"/>
        </w:rPr>
        <w:t>in</w:t>
      </w:r>
      <w:proofErr w:type="spellEnd"/>
      <w:r w:rsidRPr="00A94053">
        <w:rPr>
          <w:bCs/>
          <w:i/>
          <w:sz w:val="20"/>
          <w:szCs w:val="20"/>
        </w:rPr>
        <w:t xml:space="preserve"> </w:t>
      </w:r>
      <w:proofErr w:type="spellStart"/>
      <w:r w:rsidRPr="00A94053">
        <w:rPr>
          <w:bCs/>
          <w:i/>
          <w:sz w:val="20"/>
          <w:szCs w:val="20"/>
        </w:rPr>
        <w:t>Kharkiv</w:t>
      </w:r>
      <w:proofErr w:type="spellEnd"/>
    </w:p>
    <w:p w14:paraId="71C69F79" w14:textId="77777777" w:rsidR="00D144DB" w:rsidRPr="00CF6293" w:rsidRDefault="00D144DB" w:rsidP="00D144DB">
      <w:pPr>
        <w:tabs>
          <w:tab w:val="left" w:pos="284"/>
        </w:tabs>
        <w:spacing w:after="0" w:line="264" w:lineRule="auto"/>
        <w:jc w:val="both"/>
        <w:rPr>
          <w:bCs/>
          <w:i/>
          <w:sz w:val="20"/>
          <w:szCs w:val="20"/>
          <w:lang w:val="en-US"/>
        </w:rPr>
      </w:pPr>
      <w:r w:rsidRPr="00CF6293">
        <w:rPr>
          <w:bCs/>
          <w:i/>
          <w:sz w:val="20"/>
          <w:szCs w:val="20"/>
          <w:lang w:val="en-US"/>
        </w:rPr>
        <w:t xml:space="preserve">E-mail: </w:t>
      </w:r>
      <w:hyperlink r:id="rId43" w:history="1">
        <w:r w:rsidRPr="00CF6293">
          <w:rPr>
            <w:rStyle w:val="a6"/>
            <w:bCs/>
            <w:i/>
            <w:sz w:val="20"/>
            <w:szCs w:val="20"/>
            <w:lang w:val="en-US"/>
          </w:rPr>
          <w:t>maryna.pilicheva@kname.edu.ua</w:t>
        </w:r>
      </w:hyperlink>
    </w:p>
    <w:p w14:paraId="6BE0DB91" w14:textId="77777777" w:rsidR="00D144DB" w:rsidRDefault="00D144DB" w:rsidP="00D144DB">
      <w:pPr>
        <w:tabs>
          <w:tab w:val="left" w:pos="284"/>
        </w:tabs>
        <w:spacing w:after="0" w:line="264" w:lineRule="auto"/>
        <w:jc w:val="both"/>
        <w:rPr>
          <w:rStyle w:val="a6"/>
          <w:bCs/>
          <w:i/>
          <w:sz w:val="20"/>
          <w:szCs w:val="20"/>
        </w:rPr>
      </w:pPr>
      <w:r w:rsidRPr="00CF6293">
        <w:rPr>
          <w:bCs/>
          <w:i/>
          <w:sz w:val="20"/>
          <w:szCs w:val="20"/>
          <w:lang w:val="en-US"/>
        </w:rPr>
        <w:t xml:space="preserve">ID ORCID: </w:t>
      </w:r>
      <w:hyperlink r:id="rId44" w:history="1">
        <w:r w:rsidRPr="00CF6293">
          <w:rPr>
            <w:rStyle w:val="a6"/>
            <w:bCs/>
            <w:i/>
            <w:sz w:val="20"/>
            <w:szCs w:val="20"/>
            <w:lang w:val="en-US"/>
          </w:rPr>
          <w:t>https://orcid.org/0000-0003-1733-7534</w:t>
        </w:r>
      </w:hyperlink>
    </w:p>
    <w:p w14:paraId="18EDC288" w14:textId="77777777" w:rsidR="001B7BCA" w:rsidRPr="001B7BCA" w:rsidRDefault="001B7BCA" w:rsidP="00D144DB">
      <w:pPr>
        <w:tabs>
          <w:tab w:val="left" w:pos="284"/>
        </w:tabs>
        <w:spacing w:after="0" w:line="264" w:lineRule="auto"/>
        <w:jc w:val="both"/>
        <w:rPr>
          <w:bCs/>
          <w:i/>
          <w:sz w:val="20"/>
          <w:szCs w:val="20"/>
        </w:rPr>
      </w:pPr>
    </w:p>
    <w:p w14:paraId="2C543832" w14:textId="6B0CBE35" w:rsidR="00D144DB" w:rsidRPr="00AE74C3" w:rsidRDefault="00D144DB" w:rsidP="00D144DB">
      <w:pPr>
        <w:tabs>
          <w:tab w:val="left" w:pos="284"/>
        </w:tabs>
        <w:spacing w:after="0" w:line="264" w:lineRule="auto"/>
        <w:jc w:val="both"/>
        <w:rPr>
          <w:rFonts w:eastAsia="Calibri"/>
          <w:bCs/>
          <w:sz w:val="20"/>
          <w:szCs w:val="20"/>
        </w:rPr>
      </w:pPr>
      <w:r w:rsidRPr="000B64DF">
        <w:rPr>
          <w:b/>
          <w:sz w:val="20"/>
          <w:szCs w:val="20"/>
        </w:rPr>
        <w:t xml:space="preserve">Автор: </w:t>
      </w:r>
      <w:r w:rsidR="00AE74C3">
        <w:rPr>
          <w:rFonts w:eastAsia="Calibri"/>
          <w:bCs/>
          <w:sz w:val="20"/>
          <w:szCs w:val="20"/>
        </w:rPr>
        <w:t>ЗАРИЦЬКИЙ Олексій Васильович</w:t>
      </w:r>
    </w:p>
    <w:p w14:paraId="35FCAD02" w14:textId="26E6A55A" w:rsidR="00D144DB" w:rsidRPr="00A94053" w:rsidRDefault="00AE74C3" w:rsidP="00D144DB">
      <w:pPr>
        <w:tabs>
          <w:tab w:val="left" w:pos="284"/>
        </w:tabs>
        <w:spacing w:after="0" w:line="264" w:lineRule="auto"/>
        <w:jc w:val="both"/>
        <w:rPr>
          <w:rFonts w:eastAsia="Calibri"/>
          <w:bCs/>
          <w:i/>
          <w:sz w:val="20"/>
          <w:szCs w:val="20"/>
        </w:rPr>
      </w:pPr>
      <w:r>
        <w:rPr>
          <w:rFonts w:eastAsia="Calibri"/>
          <w:bCs/>
          <w:i/>
          <w:sz w:val="20"/>
          <w:szCs w:val="20"/>
        </w:rPr>
        <w:t>студент</w:t>
      </w:r>
      <w:r w:rsidR="00D144DB" w:rsidRPr="00A94053">
        <w:rPr>
          <w:rFonts w:eastAsia="Calibri"/>
          <w:bCs/>
          <w:i/>
          <w:sz w:val="20"/>
          <w:szCs w:val="20"/>
        </w:rPr>
        <w:t xml:space="preserve"> кафедри земельного адміністрування та геоінформаційних систем</w:t>
      </w:r>
    </w:p>
    <w:p w14:paraId="3985ED35" w14:textId="77777777" w:rsidR="00D144DB" w:rsidRPr="00A94053" w:rsidRDefault="00D144DB" w:rsidP="00D144DB">
      <w:pPr>
        <w:tabs>
          <w:tab w:val="left" w:pos="284"/>
        </w:tabs>
        <w:spacing w:after="0" w:line="264" w:lineRule="auto"/>
        <w:jc w:val="both"/>
        <w:rPr>
          <w:rFonts w:eastAsia="Calibri"/>
          <w:bCs/>
          <w:i/>
          <w:sz w:val="20"/>
          <w:szCs w:val="20"/>
        </w:rPr>
      </w:pPr>
      <w:r w:rsidRPr="00A94053">
        <w:rPr>
          <w:rFonts w:eastAsia="Calibri"/>
          <w:bCs/>
          <w:i/>
          <w:sz w:val="20"/>
          <w:szCs w:val="20"/>
        </w:rPr>
        <w:t>Харківський національний університет міського господарства імені О.М. Бекетова</w:t>
      </w:r>
    </w:p>
    <w:p w14:paraId="61E9EF08" w14:textId="024C8E9D" w:rsidR="00D144DB" w:rsidRDefault="00AE74C3" w:rsidP="00D144DB">
      <w:pPr>
        <w:tabs>
          <w:tab w:val="left" w:pos="284"/>
        </w:tabs>
        <w:spacing w:after="0" w:line="264" w:lineRule="auto"/>
        <w:jc w:val="both"/>
        <w:rPr>
          <w:rFonts w:eastAsia="Calibri"/>
          <w:bCs/>
          <w:sz w:val="20"/>
          <w:szCs w:val="20"/>
          <w:lang w:val="en-US"/>
        </w:rPr>
      </w:pPr>
      <w:r w:rsidRPr="00AE74C3">
        <w:rPr>
          <w:rFonts w:eastAsia="Calibri"/>
          <w:bCs/>
          <w:sz w:val="20"/>
          <w:szCs w:val="20"/>
          <w:lang w:val="en-US"/>
        </w:rPr>
        <w:t>Oleksii</w:t>
      </w:r>
      <w:r w:rsidR="00D144DB">
        <w:rPr>
          <w:rFonts w:eastAsia="Calibri"/>
          <w:bCs/>
          <w:sz w:val="20"/>
          <w:szCs w:val="20"/>
          <w:lang w:val="en-US"/>
        </w:rPr>
        <w:t xml:space="preserve"> </w:t>
      </w:r>
      <w:r w:rsidRPr="00AE74C3">
        <w:rPr>
          <w:rFonts w:eastAsia="Calibri"/>
          <w:bCs/>
          <w:sz w:val="20"/>
          <w:szCs w:val="20"/>
          <w:lang w:val="en-US"/>
        </w:rPr>
        <w:t>ZARYTSKYI</w:t>
      </w:r>
    </w:p>
    <w:p w14:paraId="6683EB82" w14:textId="7962358C" w:rsidR="00D144DB" w:rsidRPr="00A94053" w:rsidRDefault="00D144DB" w:rsidP="00D144DB">
      <w:pPr>
        <w:tabs>
          <w:tab w:val="left" w:pos="284"/>
        </w:tabs>
        <w:spacing w:after="0" w:line="264" w:lineRule="auto"/>
        <w:jc w:val="both"/>
        <w:rPr>
          <w:rFonts w:eastAsia="Calibri"/>
          <w:bCs/>
          <w:sz w:val="20"/>
          <w:szCs w:val="20"/>
        </w:rPr>
      </w:pPr>
      <w:r w:rsidRPr="00A94053">
        <w:rPr>
          <w:rFonts w:eastAsia="Calibri"/>
          <w:bCs/>
          <w:i/>
          <w:sz w:val="20"/>
          <w:szCs w:val="20"/>
          <w:lang w:val="en-US"/>
        </w:rPr>
        <w:lastRenderedPageBreak/>
        <w:t>student</w:t>
      </w:r>
      <w:r w:rsidRPr="00A94053">
        <w:rPr>
          <w:rFonts w:eastAsia="Calibri"/>
          <w:bCs/>
          <w:i/>
          <w:sz w:val="20"/>
          <w:szCs w:val="20"/>
        </w:rPr>
        <w:t xml:space="preserve"> </w:t>
      </w:r>
      <w:proofErr w:type="spellStart"/>
      <w:r w:rsidRPr="00A94053">
        <w:rPr>
          <w:bCs/>
          <w:i/>
          <w:sz w:val="20"/>
          <w:szCs w:val="20"/>
        </w:rPr>
        <w:t>of</w:t>
      </w:r>
      <w:proofErr w:type="spellEnd"/>
      <w:r w:rsidRPr="00A94053">
        <w:rPr>
          <w:bCs/>
          <w:i/>
          <w:sz w:val="20"/>
          <w:szCs w:val="20"/>
        </w:rPr>
        <w:t xml:space="preserve"> </w:t>
      </w:r>
      <w:proofErr w:type="spellStart"/>
      <w:r w:rsidRPr="00A94053">
        <w:rPr>
          <w:bCs/>
          <w:i/>
          <w:sz w:val="20"/>
          <w:szCs w:val="20"/>
        </w:rPr>
        <w:t>the</w:t>
      </w:r>
      <w:proofErr w:type="spellEnd"/>
      <w:r w:rsidRPr="00A94053">
        <w:rPr>
          <w:bCs/>
          <w:i/>
          <w:sz w:val="20"/>
          <w:szCs w:val="20"/>
        </w:rPr>
        <w:t xml:space="preserve"> </w:t>
      </w:r>
      <w:proofErr w:type="spellStart"/>
      <w:r w:rsidRPr="00A94053">
        <w:rPr>
          <w:bCs/>
          <w:i/>
          <w:sz w:val="20"/>
          <w:szCs w:val="20"/>
        </w:rPr>
        <w:t>Department</w:t>
      </w:r>
      <w:proofErr w:type="spellEnd"/>
      <w:r w:rsidRPr="00A94053">
        <w:rPr>
          <w:bCs/>
          <w:i/>
          <w:sz w:val="20"/>
          <w:szCs w:val="20"/>
        </w:rPr>
        <w:t xml:space="preserve"> </w:t>
      </w:r>
      <w:proofErr w:type="spellStart"/>
      <w:r w:rsidRPr="00A94053">
        <w:rPr>
          <w:bCs/>
          <w:i/>
          <w:sz w:val="20"/>
          <w:szCs w:val="20"/>
        </w:rPr>
        <w:t>of</w:t>
      </w:r>
      <w:proofErr w:type="spellEnd"/>
      <w:r w:rsidRPr="00A94053">
        <w:rPr>
          <w:bCs/>
          <w:i/>
          <w:sz w:val="20"/>
          <w:szCs w:val="20"/>
        </w:rPr>
        <w:t xml:space="preserve"> </w:t>
      </w:r>
      <w:proofErr w:type="spellStart"/>
      <w:r w:rsidRPr="00A94053">
        <w:rPr>
          <w:bCs/>
          <w:i/>
          <w:sz w:val="20"/>
          <w:szCs w:val="20"/>
        </w:rPr>
        <w:t>Land</w:t>
      </w:r>
      <w:proofErr w:type="spellEnd"/>
      <w:r w:rsidRPr="00A94053">
        <w:rPr>
          <w:bCs/>
          <w:i/>
          <w:sz w:val="20"/>
          <w:szCs w:val="20"/>
        </w:rPr>
        <w:t xml:space="preserve"> </w:t>
      </w:r>
      <w:proofErr w:type="spellStart"/>
      <w:r w:rsidRPr="00A94053">
        <w:rPr>
          <w:bCs/>
          <w:i/>
          <w:sz w:val="20"/>
          <w:szCs w:val="20"/>
        </w:rPr>
        <w:t>Administration</w:t>
      </w:r>
      <w:proofErr w:type="spellEnd"/>
      <w:r w:rsidRPr="00A94053">
        <w:rPr>
          <w:bCs/>
          <w:i/>
          <w:sz w:val="20"/>
          <w:szCs w:val="20"/>
        </w:rPr>
        <w:t xml:space="preserve"> </w:t>
      </w:r>
      <w:proofErr w:type="spellStart"/>
      <w:r w:rsidRPr="00A94053">
        <w:rPr>
          <w:bCs/>
          <w:i/>
          <w:sz w:val="20"/>
          <w:szCs w:val="20"/>
        </w:rPr>
        <w:t>and</w:t>
      </w:r>
      <w:proofErr w:type="spellEnd"/>
      <w:r w:rsidRPr="00A94053">
        <w:rPr>
          <w:bCs/>
          <w:i/>
          <w:sz w:val="20"/>
          <w:szCs w:val="20"/>
        </w:rPr>
        <w:t xml:space="preserve"> </w:t>
      </w:r>
      <w:proofErr w:type="spellStart"/>
      <w:r w:rsidRPr="00A94053">
        <w:rPr>
          <w:bCs/>
          <w:i/>
          <w:sz w:val="20"/>
          <w:szCs w:val="20"/>
        </w:rPr>
        <w:t>Geoinformation</w:t>
      </w:r>
      <w:proofErr w:type="spellEnd"/>
      <w:r>
        <w:rPr>
          <w:bCs/>
          <w:i/>
          <w:sz w:val="20"/>
          <w:szCs w:val="20"/>
        </w:rPr>
        <w:t xml:space="preserve"> </w:t>
      </w:r>
      <w:proofErr w:type="spellStart"/>
      <w:r w:rsidRPr="00A94053">
        <w:rPr>
          <w:bCs/>
          <w:i/>
          <w:sz w:val="20"/>
          <w:szCs w:val="20"/>
        </w:rPr>
        <w:t>Systems</w:t>
      </w:r>
      <w:proofErr w:type="spellEnd"/>
    </w:p>
    <w:p w14:paraId="6DEEBFC0" w14:textId="77777777" w:rsidR="00D144DB" w:rsidRPr="00A94053" w:rsidRDefault="00D144DB" w:rsidP="00D144DB">
      <w:pPr>
        <w:tabs>
          <w:tab w:val="left" w:pos="284"/>
        </w:tabs>
        <w:spacing w:after="0" w:line="264" w:lineRule="auto"/>
        <w:jc w:val="both"/>
        <w:rPr>
          <w:rFonts w:eastAsia="Calibri"/>
          <w:bCs/>
          <w:i/>
          <w:sz w:val="20"/>
          <w:szCs w:val="20"/>
          <w:lang w:val="en-US"/>
        </w:rPr>
      </w:pPr>
      <w:r w:rsidRPr="00A94053">
        <w:rPr>
          <w:rFonts w:eastAsia="Calibri"/>
          <w:bCs/>
          <w:i/>
          <w:sz w:val="20"/>
          <w:szCs w:val="20"/>
          <w:lang w:val="en-US"/>
        </w:rPr>
        <w:t xml:space="preserve">O.M. </w:t>
      </w:r>
      <w:proofErr w:type="spellStart"/>
      <w:r w:rsidRPr="00A94053">
        <w:rPr>
          <w:rFonts w:eastAsia="Calibri"/>
          <w:bCs/>
          <w:i/>
          <w:sz w:val="20"/>
          <w:szCs w:val="20"/>
          <w:lang w:val="en-US"/>
        </w:rPr>
        <w:t>Beketov</w:t>
      </w:r>
      <w:proofErr w:type="spellEnd"/>
      <w:r w:rsidRPr="00A94053">
        <w:rPr>
          <w:rFonts w:eastAsia="Calibri"/>
          <w:bCs/>
          <w:i/>
          <w:sz w:val="20"/>
          <w:szCs w:val="20"/>
          <w:lang w:val="en-US"/>
        </w:rPr>
        <w:t xml:space="preserve"> National University of Urban Economy in Kharkiv, Ukraine</w:t>
      </w:r>
    </w:p>
    <w:p w14:paraId="7B3F2DAB" w14:textId="306B11FD" w:rsidR="00D144DB" w:rsidRPr="00CF6293" w:rsidRDefault="00D144DB" w:rsidP="00D144DB">
      <w:pPr>
        <w:tabs>
          <w:tab w:val="left" w:pos="284"/>
        </w:tabs>
        <w:spacing w:after="0" w:line="264" w:lineRule="auto"/>
        <w:jc w:val="both"/>
        <w:rPr>
          <w:rFonts w:eastAsia="Calibri"/>
          <w:bCs/>
          <w:i/>
          <w:sz w:val="20"/>
          <w:szCs w:val="20"/>
          <w:lang w:val="en-US"/>
        </w:rPr>
      </w:pPr>
      <w:r w:rsidRPr="00CF6293">
        <w:rPr>
          <w:rFonts w:eastAsia="Calibri"/>
          <w:bCs/>
          <w:i/>
          <w:sz w:val="20"/>
          <w:szCs w:val="20"/>
          <w:lang w:val="en-US"/>
        </w:rPr>
        <w:t>E-mail</w:t>
      </w:r>
      <w:r w:rsidRPr="00CF6293">
        <w:rPr>
          <w:rFonts w:eastAsia="Calibri"/>
          <w:bCs/>
          <w:i/>
          <w:sz w:val="20"/>
          <w:szCs w:val="20"/>
          <w:lang w:val="en-GB"/>
        </w:rPr>
        <w:t>:</w:t>
      </w:r>
      <w:r w:rsidRPr="00CF6293">
        <w:rPr>
          <w:rFonts w:eastAsia="Calibri"/>
          <w:bCs/>
          <w:i/>
          <w:sz w:val="20"/>
          <w:szCs w:val="20"/>
          <w:lang w:val="en-US"/>
        </w:rPr>
        <w:t xml:space="preserve"> </w:t>
      </w:r>
      <w:r w:rsidR="00AE74C3" w:rsidRPr="00AE74C3">
        <w:rPr>
          <w:rStyle w:val="a6"/>
          <w:rFonts w:eastAsia="Calibri"/>
          <w:bCs/>
          <w:i/>
          <w:sz w:val="20"/>
          <w:szCs w:val="20"/>
          <w:lang w:val="en-US"/>
        </w:rPr>
        <w:t>oleksii.zarytskyi@kname.edu.ua</w:t>
      </w:r>
    </w:p>
    <w:bookmarkEnd w:id="1"/>
    <w:p w14:paraId="0B011521" w14:textId="77777777" w:rsidR="00690823" w:rsidRPr="008A70A0" w:rsidRDefault="00690823" w:rsidP="005D1AF9">
      <w:pPr>
        <w:tabs>
          <w:tab w:val="left" w:pos="284"/>
        </w:tabs>
        <w:spacing w:before="120" w:after="120" w:line="264" w:lineRule="auto"/>
        <w:jc w:val="both"/>
        <w:rPr>
          <w:i/>
          <w:sz w:val="18"/>
          <w:szCs w:val="18"/>
          <w:lang w:val="en-US"/>
        </w:rPr>
        <w:sectPr w:rsidR="00690823" w:rsidRPr="008A70A0" w:rsidSect="0007227B">
          <w:type w:val="continuous"/>
          <w:pgSz w:w="11906" w:h="16838"/>
          <w:pgMar w:top="1134" w:right="1276" w:bottom="1418" w:left="1276" w:header="708" w:footer="708" w:gutter="0"/>
          <w:cols w:num="2" w:space="284"/>
          <w:docGrid w:linePitch="360"/>
        </w:sectPr>
      </w:pPr>
    </w:p>
    <w:p w14:paraId="34F9B22B" w14:textId="177651BF" w:rsidR="00EC5681" w:rsidRDefault="00285E90" w:rsidP="003E40D6">
      <w:pPr>
        <w:tabs>
          <w:tab w:val="left" w:pos="284"/>
        </w:tabs>
        <w:spacing w:before="120" w:after="0" w:line="240" w:lineRule="auto"/>
        <w:jc w:val="center"/>
        <w:rPr>
          <w:b/>
          <w:sz w:val="20"/>
          <w:szCs w:val="20"/>
        </w:rPr>
      </w:pPr>
      <w:r w:rsidRPr="00285E90">
        <w:rPr>
          <w:b/>
          <w:sz w:val="20"/>
          <w:szCs w:val="20"/>
        </w:rPr>
        <w:t>MOBILE APPLICATIONS AS A TOOL FOR DATA COLLECTION IN LAND MANAGEMENT</w:t>
      </w:r>
    </w:p>
    <w:p w14:paraId="3C7A23C6" w14:textId="2BAB493E" w:rsidR="00DF68BF" w:rsidRPr="00285E90" w:rsidRDefault="00A80DCE" w:rsidP="003E40D6">
      <w:pPr>
        <w:tabs>
          <w:tab w:val="left" w:pos="284"/>
        </w:tabs>
        <w:spacing w:after="120" w:line="240" w:lineRule="auto"/>
        <w:jc w:val="center"/>
        <w:rPr>
          <w:bCs/>
          <w:sz w:val="20"/>
          <w:szCs w:val="20"/>
          <w:lang w:val="en-GB"/>
        </w:rPr>
      </w:pPr>
      <w:bookmarkStart w:id="2" w:name="_Hlk195915067"/>
      <w:r>
        <w:rPr>
          <w:bCs/>
          <w:sz w:val="20"/>
          <w:szCs w:val="20"/>
          <w:lang w:val="en-US"/>
        </w:rPr>
        <w:t xml:space="preserve">M. </w:t>
      </w:r>
      <w:proofErr w:type="spellStart"/>
      <w:r>
        <w:rPr>
          <w:bCs/>
          <w:sz w:val="20"/>
          <w:szCs w:val="20"/>
          <w:lang w:val="en-US"/>
        </w:rPr>
        <w:t>Pilicheva</w:t>
      </w:r>
      <w:proofErr w:type="spellEnd"/>
      <w:r>
        <w:rPr>
          <w:bCs/>
          <w:sz w:val="20"/>
          <w:szCs w:val="20"/>
          <w:lang w:val="en-US"/>
        </w:rPr>
        <w:t xml:space="preserve">, </w:t>
      </w:r>
      <w:r w:rsidR="00285E90">
        <w:rPr>
          <w:bCs/>
          <w:sz w:val="20"/>
          <w:szCs w:val="20"/>
          <w:lang w:val="en-GB"/>
        </w:rPr>
        <w:t xml:space="preserve">O. </w:t>
      </w:r>
      <w:proofErr w:type="spellStart"/>
      <w:r w:rsidR="00285E90" w:rsidRPr="00AE74C3">
        <w:rPr>
          <w:rFonts w:eastAsia="Calibri"/>
          <w:bCs/>
          <w:sz w:val="20"/>
          <w:szCs w:val="20"/>
          <w:lang w:val="en-US"/>
        </w:rPr>
        <w:t>Zarytskyi</w:t>
      </w:r>
      <w:proofErr w:type="spellEnd"/>
    </w:p>
    <w:p w14:paraId="0C1A3207" w14:textId="77777777" w:rsidR="00A410EF" w:rsidRPr="00ED05A5" w:rsidRDefault="00A410EF" w:rsidP="003E40D6">
      <w:pPr>
        <w:pStyle w:val="21"/>
        <w:rPr>
          <w:rFonts w:ascii="Times New Roman" w:hAnsi="Times New Roman"/>
          <w:sz w:val="20"/>
          <w:szCs w:val="20"/>
          <w:lang w:val="en-GB"/>
        </w:rPr>
      </w:pPr>
      <w:r w:rsidRPr="00ED05A5">
        <w:rPr>
          <w:rFonts w:ascii="Times New Roman" w:hAnsi="Times New Roman"/>
          <w:sz w:val="20"/>
          <w:szCs w:val="20"/>
          <w:lang w:val="en-GB"/>
        </w:rPr>
        <w:t xml:space="preserve">O. M. </w:t>
      </w:r>
      <w:proofErr w:type="spellStart"/>
      <w:r w:rsidRPr="00ED05A5">
        <w:rPr>
          <w:rFonts w:ascii="Times New Roman" w:hAnsi="Times New Roman"/>
          <w:sz w:val="20"/>
          <w:szCs w:val="20"/>
          <w:lang w:val="en-GB"/>
        </w:rPr>
        <w:t>Beketov</w:t>
      </w:r>
      <w:proofErr w:type="spellEnd"/>
      <w:r w:rsidRPr="00ED05A5">
        <w:rPr>
          <w:rFonts w:ascii="Times New Roman" w:hAnsi="Times New Roman"/>
          <w:sz w:val="20"/>
          <w:szCs w:val="20"/>
          <w:lang w:val="en-GB"/>
        </w:rPr>
        <w:t xml:space="preserve"> National University of Urban Economy in Kharkiv, Ukraine</w:t>
      </w:r>
      <w:bookmarkEnd w:id="2"/>
    </w:p>
    <w:p w14:paraId="63FDE00D" w14:textId="77777777" w:rsidR="00A410EF" w:rsidRPr="003E40D6" w:rsidRDefault="00A410EF" w:rsidP="0007227B">
      <w:pPr>
        <w:pStyle w:val="21"/>
        <w:rPr>
          <w:rFonts w:ascii="Times New Roman" w:hAnsi="Times New Roman"/>
          <w:sz w:val="20"/>
          <w:szCs w:val="20"/>
        </w:rPr>
      </w:pPr>
    </w:p>
    <w:p w14:paraId="75477A95" w14:textId="34889D18" w:rsidR="007231BC" w:rsidRDefault="007231BC" w:rsidP="007231BC">
      <w:pPr>
        <w:tabs>
          <w:tab w:val="left" w:pos="284"/>
        </w:tabs>
        <w:spacing w:after="0" w:line="240" w:lineRule="auto"/>
        <w:ind w:firstLine="425"/>
        <w:jc w:val="both"/>
        <w:rPr>
          <w:i/>
          <w:sz w:val="20"/>
          <w:szCs w:val="20"/>
          <w:lang w:val="en-GB"/>
        </w:rPr>
      </w:pPr>
      <w:bookmarkStart w:id="3" w:name="_Hlk195915129"/>
      <w:r w:rsidRPr="007231BC">
        <w:rPr>
          <w:i/>
          <w:sz w:val="20"/>
          <w:szCs w:val="20"/>
          <w:lang w:val="en-GB"/>
        </w:rPr>
        <w:t>The article provides an overview of modern mobile geoinformation solutions for field data collection, focusing on software tools used for acquiring, processing, and managing spatial data in offline and online environments. Attention is given to differences in functionality, architecture, and GIS integration levels.</w:t>
      </w:r>
      <w:r>
        <w:rPr>
          <w:i/>
          <w:sz w:val="20"/>
          <w:szCs w:val="20"/>
        </w:rPr>
        <w:t xml:space="preserve"> </w:t>
      </w:r>
      <w:r w:rsidRPr="007231BC">
        <w:rPr>
          <w:i/>
          <w:sz w:val="20"/>
          <w:szCs w:val="20"/>
          <w:lang w:val="en-GB"/>
        </w:rPr>
        <w:t xml:space="preserve">One widely used system is Open Data Kit (ODK), which enables structured mobile form creation for data collection with server synchronization. Its popularity is based on offline functionality, flexible form design, and easy deployment. The ODK ecosystem includes ODK-X and </w:t>
      </w:r>
      <w:proofErr w:type="spellStart"/>
      <w:r w:rsidRPr="007231BC">
        <w:rPr>
          <w:i/>
          <w:sz w:val="20"/>
          <w:szCs w:val="20"/>
          <w:lang w:val="en-GB"/>
        </w:rPr>
        <w:t>KoboToolbox</w:t>
      </w:r>
      <w:proofErr w:type="spellEnd"/>
      <w:r w:rsidRPr="007231BC">
        <w:rPr>
          <w:i/>
          <w:sz w:val="20"/>
          <w:szCs w:val="20"/>
          <w:lang w:val="en-GB"/>
        </w:rPr>
        <w:t>, which add web interfaces, analytics, and visualization tools. However, these systems mainly support attribute data collection with limited spatial processing, functioning more as survey tools than full mobile GIS platforms.</w:t>
      </w:r>
      <w:r>
        <w:rPr>
          <w:i/>
          <w:sz w:val="20"/>
          <w:szCs w:val="20"/>
        </w:rPr>
        <w:t xml:space="preserve"> </w:t>
      </w:r>
      <w:r w:rsidRPr="007231BC">
        <w:rPr>
          <w:i/>
          <w:sz w:val="20"/>
          <w:szCs w:val="20"/>
          <w:lang w:val="en-GB"/>
        </w:rPr>
        <w:t xml:space="preserve">Mobile GIS applications such as </w:t>
      </w:r>
      <w:proofErr w:type="spellStart"/>
      <w:r w:rsidRPr="007231BC">
        <w:rPr>
          <w:i/>
          <w:sz w:val="20"/>
          <w:szCs w:val="20"/>
          <w:lang w:val="en-GB"/>
        </w:rPr>
        <w:t>QField</w:t>
      </w:r>
      <w:proofErr w:type="spellEnd"/>
      <w:r w:rsidRPr="007231BC">
        <w:rPr>
          <w:i/>
          <w:sz w:val="20"/>
          <w:szCs w:val="20"/>
          <w:lang w:val="en-GB"/>
        </w:rPr>
        <w:t xml:space="preserve"> and SMASH provide direct interaction with spatial data in field conditions. They support digitizing, editing, and collecting geospatial information, as well as integration with desktop GIS systems. These tools also allow multimedia data collection, improving field documentation, although their form logic capabilities differ.</w:t>
      </w:r>
      <w:r>
        <w:rPr>
          <w:i/>
          <w:sz w:val="20"/>
          <w:szCs w:val="20"/>
        </w:rPr>
        <w:t xml:space="preserve"> </w:t>
      </w:r>
      <w:r w:rsidRPr="007231BC">
        <w:rPr>
          <w:i/>
          <w:sz w:val="20"/>
          <w:szCs w:val="20"/>
          <w:lang w:val="en-GB"/>
        </w:rPr>
        <w:t>Commercial solutions, especially ArcGIS Survey123, integrate mobile data collection with cloud GIS ecosystems, combining structured forms with spatial analysis and automated processing. This ensures efficient field data acquisition, real-time synchronization, and centralized data management. Custom land management solutions offer high adaptability but require significant development resources.</w:t>
      </w:r>
      <w:r>
        <w:rPr>
          <w:i/>
          <w:sz w:val="20"/>
          <w:szCs w:val="20"/>
        </w:rPr>
        <w:t xml:space="preserve"> </w:t>
      </w:r>
      <w:r w:rsidRPr="007231BC">
        <w:rPr>
          <w:i/>
          <w:sz w:val="20"/>
          <w:szCs w:val="20"/>
          <w:lang w:val="en-GB"/>
        </w:rPr>
        <w:t>The article shows that mobile GIS development is driven by balancing flexibility, accuracy, usability, and interoperability. Despite progress, challenges remain regarding GNSS accuracy, internet dependence, data standardization, and system compatibility.</w:t>
      </w:r>
      <w:r>
        <w:rPr>
          <w:i/>
          <w:sz w:val="20"/>
          <w:szCs w:val="20"/>
        </w:rPr>
        <w:t xml:space="preserve"> </w:t>
      </w:r>
      <w:r w:rsidRPr="007231BC">
        <w:rPr>
          <w:i/>
          <w:sz w:val="20"/>
          <w:szCs w:val="20"/>
          <w:lang w:val="en-GB"/>
        </w:rPr>
        <w:t>Overall, mobile GIS technologies support a continuous workflow from field data collection to analysis and decision-making in land management and spatial planning.</w:t>
      </w:r>
    </w:p>
    <w:p w14:paraId="6D3F5561" w14:textId="609ACAE3" w:rsidR="007231BC" w:rsidRDefault="007E72C0" w:rsidP="007231BC">
      <w:pPr>
        <w:tabs>
          <w:tab w:val="left" w:pos="284"/>
        </w:tabs>
        <w:spacing w:after="0" w:line="240" w:lineRule="auto"/>
        <w:ind w:firstLine="425"/>
        <w:jc w:val="both"/>
        <w:rPr>
          <w:i/>
          <w:sz w:val="20"/>
          <w:szCs w:val="20"/>
        </w:rPr>
      </w:pPr>
      <w:r w:rsidRPr="00ED05A5">
        <w:rPr>
          <w:b/>
          <w:i/>
          <w:sz w:val="20"/>
          <w:szCs w:val="20"/>
          <w:lang w:val="en-GB"/>
        </w:rPr>
        <w:t>Keywords:</w:t>
      </w:r>
      <w:r w:rsidRPr="00ED05A5">
        <w:rPr>
          <w:i/>
          <w:sz w:val="20"/>
          <w:szCs w:val="20"/>
          <w:lang w:val="en-GB"/>
        </w:rPr>
        <w:t xml:space="preserve"> </w:t>
      </w:r>
      <w:bookmarkEnd w:id="3"/>
      <w:r w:rsidR="007231BC" w:rsidRPr="007231BC">
        <w:rPr>
          <w:i/>
          <w:sz w:val="20"/>
          <w:szCs w:val="20"/>
          <w:lang w:val="en-GB"/>
        </w:rPr>
        <w:t>mobile application, geographic information system, geospatial data, land management, geodatabase.</w:t>
      </w:r>
    </w:p>
    <w:p w14:paraId="37E727B7" w14:textId="77777777" w:rsidR="001B7BCA" w:rsidRDefault="001B7BCA" w:rsidP="007231BC">
      <w:pPr>
        <w:tabs>
          <w:tab w:val="left" w:pos="284"/>
        </w:tabs>
        <w:spacing w:after="0" w:line="240" w:lineRule="auto"/>
        <w:ind w:firstLine="425"/>
        <w:jc w:val="both"/>
        <w:rPr>
          <w:i/>
          <w:sz w:val="20"/>
          <w:szCs w:val="20"/>
        </w:rPr>
      </w:pPr>
    </w:p>
    <w:p w14:paraId="15CA1C8E" w14:textId="77777777" w:rsidR="001B7BCA" w:rsidRDefault="001B7BCA" w:rsidP="001B7BCA">
      <w:pPr>
        <w:spacing w:after="0" w:line="264" w:lineRule="auto"/>
        <w:jc w:val="both"/>
        <w:rPr>
          <w:rFonts w:eastAsia="Times New Roman"/>
          <w:b/>
          <w:bCs/>
          <w:i/>
          <w:iCs/>
          <w:spacing w:val="-2"/>
          <w:sz w:val="22"/>
          <w:lang w:val="ru-UA" w:eastAsia="ru-UA" w:bidi="he-IL"/>
        </w:rPr>
        <w:sectPr w:rsidR="001B7BCA" w:rsidSect="0007227B">
          <w:type w:val="continuous"/>
          <w:pgSz w:w="11906" w:h="16838"/>
          <w:pgMar w:top="1134" w:right="1276" w:bottom="1418" w:left="1276" w:header="708" w:footer="708" w:gutter="0"/>
          <w:cols w:space="284"/>
          <w:docGrid w:linePitch="360"/>
        </w:sectPr>
      </w:pPr>
    </w:p>
    <w:p w14:paraId="3C5BE5D1" w14:textId="1D437B60" w:rsidR="001B7BCA" w:rsidRPr="001B7BCA" w:rsidRDefault="001B7BCA" w:rsidP="001B7BCA">
      <w:pPr>
        <w:spacing w:after="0" w:line="264" w:lineRule="auto"/>
        <w:jc w:val="both"/>
        <w:rPr>
          <w:rFonts w:eastAsia="Times New Roman"/>
          <w:b/>
          <w:bCs/>
          <w:i/>
          <w:iCs/>
          <w:spacing w:val="-2"/>
          <w:sz w:val="22"/>
          <w:lang w:val="ru-UA" w:eastAsia="ru-UA" w:bidi="he-IL"/>
        </w:rPr>
      </w:pPr>
      <w:r w:rsidRPr="001B7BCA">
        <w:rPr>
          <w:rFonts w:eastAsia="Times New Roman"/>
          <w:b/>
          <w:bCs/>
          <w:i/>
          <w:iCs/>
          <w:spacing w:val="-2"/>
          <w:sz w:val="22"/>
          <w:lang w:val="ru-UA" w:eastAsia="ru-UA" w:bidi="he-IL"/>
        </w:rPr>
        <w:t xml:space="preserve">Стаття отримана: </w:t>
      </w:r>
      <w:r w:rsidR="001E08FD">
        <w:rPr>
          <w:rFonts w:eastAsia="Times New Roman"/>
          <w:b/>
          <w:bCs/>
          <w:i/>
          <w:iCs/>
          <w:spacing w:val="-2"/>
          <w:sz w:val="22"/>
          <w:lang w:val="en-US" w:eastAsia="ru-UA" w:bidi="he-IL"/>
        </w:rPr>
        <w:t>20</w:t>
      </w:r>
      <w:r w:rsidRPr="001B7BCA">
        <w:rPr>
          <w:rFonts w:eastAsia="Times New Roman"/>
          <w:b/>
          <w:bCs/>
          <w:i/>
          <w:iCs/>
          <w:spacing w:val="-2"/>
          <w:sz w:val="22"/>
          <w:lang w:val="ru-UA" w:eastAsia="ru-UA" w:bidi="he-IL"/>
        </w:rPr>
        <w:t>.0</w:t>
      </w:r>
      <w:r w:rsidR="001E08FD">
        <w:rPr>
          <w:rFonts w:eastAsia="Times New Roman"/>
          <w:b/>
          <w:bCs/>
          <w:i/>
          <w:iCs/>
          <w:spacing w:val="-2"/>
          <w:sz w:val="22"/>
          <w:lang w:val="en-US" w:eastAsia="ru-UA" w:bidi="he-IL"/>
        </w:rPr>
        <w:t>4</w:t>
      </w:r>
      <w:r w:rsidRPr="001B7BCA">
        <w:rPr>
          <w:rFonts w:eastAsia="Times New Roman"/>
          <w:b/>
          <w:bCs/>
          <w:i/>
          <w:iCs/>
          <w:spacing w:val="-2"/>
          <w:sz w:val="22"/>
          <w:lang w:val="ru-UA" w:eastAsia="ru-UA" w:bidi="he-IL"/>
        </w:rPr>
        <w:t>.2026</w:t>
      </w:r>
    </w:p>
    <w:p w14:paraId="2C8C64A2" w14:textId="1387AD4D" w:rsidR="001B7BCA" w:rsidRPr="001B7BCA" w:rsidRDefault="001B7BCA" w:rsidP="001B7BCA">
      <w:pPr>
        <w:spacing w:after="0" w:line="264" w:lineRule="auto"/>
        <w:jc w:val="both"/>
        <w:rPr>
          <w:rFonts w:eastAsia="Times New Roman"/>
          <w:b/>
          <w:bCs/>
          <w:i/>
          <w:iCs/>
          <w:spacing w:val="-2"/>
          <w:sz w:val="22"/>
          <w:lang w:val="ru-UA" w:eastAsia="ru-UA" w:bidi="he-IL"/>
        </w:rPr>
      </w:pPr>
      <w:r w:rsidRPr="001B7BCA">
        <w:rPr>
          <w:rFonts w:eastAsia="Times New Roman"/>
          <w:b/>
          <w:bCs/>
          <w:i/>
          <w:iCs/>
          <w:spacing w:val="-2"/>
          <w:sz w:val="22"/>
          <w:lang w:val="ru-UA" w:eastAsia="ru-UA" w:bidi="he-IL"/>
        </w:rPr>
        <w:t>Стаття опублікована: 31.05.2026</w:t>
      </w:r>
    </w:p>
    <w:p w14:paraId="05B637ED" w14:textId="77777777" w:rsidR="001B7BCA" w:rsidRDefault="001B7BCA" w:rsidP="001B7BCA">
      <w:pPr>
        <w:spacing w:after="0" w:line="240" w:lineRule="auto"/>
        <w:jc w:val="both"/>
        <w:rPr>
          <w:rFonts w:eastAsia="Calibri"/>
          <w:b/>
          <w:bCs/>
          <w:sz w:val="20"/>
          <w:szCs w:val="20"/>
          <w:lang w:val="ru-UA"/>
        </w:rPr>
        <w:sectPr w:rsidR="001B7BCA" w:rsidSect="001B7BCA">
          <w:type w:val="continuous"/>
          <w:pgSz w:w="11906" w:h="16838"/>
          <w:pgMar w:top="1134" w:right="1276" w:bottom="1418" w:left="1276" w:header="708" w:footer="708" w:gutter="0"/>
          <w:cols w:num="2" w:space="284"/>
          <w:docGrid w:linePitch="360"/>
        </w:sectPr>
      </w:pPr>
    </w:p>
    <w:p w14:paraId="20FD6F4C" w14:textId="77777777" w:rsidR="001B7BCA" w:rsidRPr="001B7BCA" w:rsidRDefault="001B7BCA" w:rsidP="001B7BCA">
      <w:pPr>
        <w:spacing w:after="0" w:line="240" w:lineRule="auto"/>
        <w:jc w:val="both"/>
        <w:rPr>
          <w:rFonts w:eastAsia="Calibri"/>
          <w:b/>
          <w:bCs/>
          <w:sz w:val="20"/>
          <w:szCs w:val="20"/>
          <w:lang w:val="ru-UA"/>
        </w:rPr>
      </w:pPr>
    </w:p>
    <w:p w14:paraId="161CC2D9" w14:textId="77777777" w:rsidR="001B7BCA" w:rsidRPr="001B7BCA" w:rsidRDefault="001B7BCA" w:rsidP="007231BC">
      <w:pPr>
        <w:tabs>
          <w:tab w:val="left" w:pos="284"/>
        </w:tabs>
        <w:spacing w:after="0" w:line="240" w:lineRule="auto"/>
        <w:ind w:firstLine="425"/>
        <w:jc w:val="both"/>
        <w:rPr>
          <w:i/>
          <w:sz w:val="20"/>
          <w:szCs w:val="20"/>
          <w:lang w:val="ru-UA"/>
        </w:rPr>
      </w:pPr>
    </w:p>
    <w:sectPr w:rsidR="001B7BCA" w:rsidRPr="001B7BCA" w:rsidSect="0007227B">
      <w:type w:val="continuous"/>
      <w:pgSz w:w="11906" w:h="16838"/>
      <w:pgMar w:top="1134" w:right="1276" w:bottom="1418" w:left="1276" w:header="708" w:footer="708"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0C3622" w14:textId="77777777" w:rsidR="00DD6C66" w:rsidRDefault="00DD6C66" w:rsidP="001B7BCA">
      <w:pPr>
        <w:spacing w:after="0" w:line="240" w:lineRule="auto"/>
      </w:pPr>
      <w:r>
        <w:separator/>
      </w:r>
    </w:p>
  </w:endnote>
  <w:endnote w:type="continuationSeparator" w:id="0">
    <w:p w14:paraId="683B13F7" w14:textId="77777777" w:rsidR="00DD6C66" w:rsidRDefault="00DD6C66" w:rsidP="001B7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AFE257" w14:textId="29E81609" w:rsidR="001B7BCA" w:rsidRPr="001B7BCA" w:rsidRDefault="001B7BCA" w:rsidP="001B7BCA">
    <w:pPr>
      <w:pBdr>
        <w:top w:val="thinThickSmallGap" w:sz="12" w:space="1" w:color="auto"/>
      </w:pBdr>
      <w:tabs>
        <w:tab w:val="center" w:pos="4513"/>
        <w:tab w:val="right" w:pos="9026"/>
      </w:tabs>
      <w:ind w:left="1418" w:hanging="1418"/>
      <w:rPr>
        <w:noProof/>
        <w:sz w:val="22"/>
        <w:lang w:eastAsia="ru-UA" w:bidi="he-IL"/>
      </w:rPr>
    </w:pPr>
    <w:r w:rsidRPr="001B7BCA">
      <w:rPr>
        <w:noProof/>
        <w:sz w:val="22"/>
        <w:lang w:eastAsia="ru-UA" w:bidi="he-IL"/>
      </w:rPr>
      <w:drawing>
        <wp:anchor distT="0" distB="0" distL="114300" distR="114300" simplePos="0" relativeHeight="251661312" behindDoc="1" locked="0" layoutInCell="1" allowOverlap="1" wp14:anchorId="7B9DAA86" wp14:editId="6AA3C26D">
          <wp:simplePos x="0" y="0"/>
          <wp:positionH relativeFrom="column">
            <wp:posOffset>4748530</wp:posOffset>
          </wp:positionH>
          <wp:positionV relativeFrom="paragraph">
            <wp:posOffset>405765</wp:posOffset>
          </wp:positionV>
          <wp:extent cx="1153160" cy="381635"/>
          <wp:effectExtent l="0" t="0" r="0" b="0"/>
          <wp:wrapNone/>
          <wp:docPr id="1979066888" name="Рисунок 1" descr="Изображение выглядит как символ, Шрифт, логотип, Графика&#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символ, Шрифт, логотип, Графика&#10;&#10;Автоматически созданное описание"/>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flipH="1" flipV="1">
                    <a:off x="0" y="0"/>
                    <a:ext cx="1153160" cy="381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7BCA">
      <w:rPr>
        <w:sz w:val="22"/>
        <w:lang w:eastAsia="ru-UA" w:bidi="he-IL"/>
      </w:rPr>
      <w:fldChar w:fldCharType="begin"/>
    </w:r>
    <w:r w:rsidRPr="001B7BCA">
      <w:rPr>
        <w:sz w:val="22"/>
        <w:lang w:eastAsia="ru-UA" w:bidi="he-IL"/>
      </w:rPr>
      <w:instrText xml:space="preserve"> PAGE   \* MERGEFORMAT </w:instrText>
    </w:r>
    <w:r w:rsidRPr="001B7BCA">
      <w:rPr>
        <w:sz w:val="22"/>
        <w:lang w:eastAsia="ru-UA" w:bidi="he-IL"/>
      </w:rPr>
      <w:fldChar w:fldCharType="separate"/>
    </w:r>
    <w:r w:rsidRPr="001B7BCA">
      <w:rPr>
        <w:sz w:val="22"/>
        <w:lang w:eastAsia="ru-UA" w:bidi="he-IL"/>
      </w:rPr>
      <w:t>394</w:t>
    </w:r>
    <w:r w:rsidRPr="001B7BCA">
      <w:rPr>
        <w:noProof/>
        <w:sz w:val="22"/>
        <w:lang w:eastAsia="ru-UA" w:bidi="he-IL"/>
      </w:rPr>
      <w:fldChar w:fldCharType="end"/>
    </w:r>
    <w:r w:rsidRPr="001B7BCA">
      <w:rPr>
        <w:noProof/>
        <w:sz w:val="22"/>
        <w:lang w:eastAsia="ru-UA" w:bidi="he-IL"/>
      </w:rPr>
      <w:t xml:space="preserve"> </w:t>
    </w:r>
    <w:r w:rsidRPr="001B7BCA">
      <w:rPr>
        <w:noProof/>
        <w:sz w:val="22"/>
        <w:lang w:eastAsia="ru-UA" w:bidi="he-IL"/>
      </w:rPr>
      <w:tab/>
      <w:t>© 2025 Автор(и). Опубліковано Національним університетом міського господарства ім. О.</w:t>
    </w:r>
    <w:r w:rsidRPr="001B7BCA">
      <w:rPr>
        <w:noProof/>
        <w:sz w:val="22"/>
        <w:lang w:val="ru-UA" w:eastAsia="ru-UA" w:bidi="he-IL"/>
      </w:rPr>
      <w:t> </w:t>
    </w:r>
    <w:r w:rsidRPr="001B7BCA">
      <w:rPr>
        <w:noProof/>
        <w:sz w:val="22"/>
        <w:lang w:eastAsia="ru-UA" w:bidi="he-IL"/>
      </w:rPr>
      <w:t>М.</w:t>
    </w:r>
    <w:r w:rsidRPr="001B7BCA">
      <w:rPr>
        <w:noProof/>
        <w:sz w:val="22"/>
        <w:lang w:val="ru-UA" w:eastAsia="ru-UA" w:bidi="he-IL"/>
      </w:rPr>
      <w:t> </w:t>
    </w:r>
    <w:r w:rsidRPr="001B7BCA">
      <w:rPr>
        <w:noProof/>
        <w:sz w:val="22"/>
        <w:lang w:eastAsia="ru-UA" w:bidi="he-IL"/>
      </w:rPr>
      <w:t>Бекетова (м. Харків). Використання дозволене відповідно до    ліцензії Creative Commons (</w:t>
    </w:r>
    <w:hyperlink r:id="rId2" w:history="1">
      <w:r w:rsidRPr="001B7BCA">
        <w:rPr>
          <w:noProof/>
          <w:color w:val="0000FF"/>
          <w:sz w:val="22"/>
          <w:u w:val="single"/>
          <w:lang w:eastAsia="ru-UA" w:bidi="he-IL"/>
        </w:rPr>
        <w:t>CC BY-NC-ND 4.0</w:t>
      </w:r>
    </w:hyperlink>
    <w:r w:rsidRPr="001B7BCA">
      <w:rPr>
        <w:noProof/>
        <w:sz w:val="22"/>
        <w:lang w:eastAsia="ru-UA" w:bidi="he-I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10F5D" w14:textId="441B1A29" w:rsidR="001B7BCA" w:rsidRDefault="001B7BCA" w:rsidP="001B7BCA">
    <w:pPr>
      <w:pBdr>
        <w:top w:val="thinThickSmallGap" w:sz="12" w:space="1" w:color="auto"/>
      </w:pBdr>
      <w:tabs>
        <w:tab w:val="center" w:pos="4513"/>
        <w:tab w:val="right" w:pos="9026"/>
      </w:tabs>
      <w:ind w:left="1418" w:hanging="1418"/>
      <w:jc w:val="right"/>
      <w:rPr>
        <w:noProof/>
        <w:sz w:val="22"/>
        <w:lang w:eastAsia="ru-UA" w:bidi="he-IL"/>
      </w:rPr>
    </w:pPr>
    <w:r w:rsidRPr="001B7BCA">
      <w:rPr>
        <w:sz w:val="22"/>
        <w:lang w:eastAsia="ru-UA" w:bidi="he-IL"/>
      </w:rPr>
      <w:fldChar w:fldCharType="begin"/>
    </w:r>
    <w:r w:rsidRPr="001B7BCA">
      <w:rPr>
        <w:sz w:val="22"/>
        <w:lang w:eastAsia="ru-UA" w:bidi="he-IL"/>
      </w:rPr>
      <w:instrText xml:space="preserve"> PAGE   \* MERGEFORMAT </w:instrText>
    </w:r>
    <w:r w:rsidRPr="001B7BCA">
      <w:rPr>
        <w:sz w:val="22"/>
        <w:lang w:eastAsia="ru-UA" w:bidi="he-IL"/>
      </w:rPr>
      <w:fldChar w:fldCharType="separate"/>
    </w:r>
    <w:r w:rsidRPr="001B7BCA">
      <w:rPr>
        <w:sz w:val="22"/>
        <w:lang w:eastAsia="ru-UA" w:bidi="he-IL"/>
      </w:rPr>
      <w:t>394</w:t>
    </w:r>
    <w:r w:rsidRPr="001B7BCA">
      <w:rPr>
        <w:noProof/>
        <w:sz w:val="22"/>
        <w:lang w:eastAsia="ru-UA" w:bidi="he-IL"/>
      </w:rPr>
      <w:fldChar w:fldCharType="end"/>
    </w:r>
  </w:p>
  <w:p w14:paraId="253F6255" w14:textId="77777777" w:rsidR="001B7BCA" w:rsidRPr="001B7BCA" w:rsidRDefault="001B7BCA" w:rsidP="001B7BCA">
    <w:pPr>
      <w:pBdr>
        <w:top w:val="thinThickSmallGap" w:sz="12" w:space="1" w:color="auto"/>
      </w:pBdr>
      <w:tabs>
        <w:tab w:val="center" w:pos="4513"/>
        <w:tab w:val="right" w:pos="9026"/>
      </w:tabs>
      <w:ind w:left="1418" w:hanging="1418"/>
      <w:rPr>
        <w:noProof/>
        <w:sz w:val="22"/>
        <w:lang w:eastAsia="ru-UA" w:bidi="he-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2AFF11" w14:textId="77777777" w:rsidR="00DD6C66" w:rsidRDefault="00DD6C66" w:rsidP="001B7BCA">
      <w:pPr>
        <w:spacing w:after="0" w:line="240" w:lineRule="auto"/>
      </w:pPr>
      <w:r>
        <w:separator/>
      </w:r>
    </w:p>
  </w:footnote>
  <w:footnote w:type="continuationSeparator" w:id="0">
    <w:p w14:paraId="2B18BEB9" w14:textId="77777777" w:rsidR="00DD6C66" w:rsidRDefault="00DD6C66" w:rsidP="001B7B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DE0BE9" w14:textId="2C758FA3" w:rsidR="001B7BCA" w:rsidRPr="001B7BCA" w:rsidRDefault="001B7BCA" w:rsidP="001B7BCA">
    <w:pPr>
      <w:pBdr>
        <w:bottom w:val="thinThickSmallGap" w:sz="12" w:space="1" w:color="auto"/>
      </w:pBdr>
      <w:tabs>
        <w:tab w:val="center" w:pos="4513"/>
        <w:tab w:val="left" w:pos="5387"/>
        <w:tab w:val="right" w:pos="9026"/>
      </w:tabs>
      <w:rPr>
        <w:i/>
        <w:color w:val="444444"/>
        <w:lang w:eastAsia="ru-UA" w:bidi="he-IL"/>
      </w:rPr>
    </w:pPr>
    <w:r w:rsidRPr="00465B5B">
      <w:rPr>
        <w:i/>
        <w:sz w:val="22"/>
        <w:lang w:eastAsia="ru-UA" w:bidi="he-IL"/>
      </w:rPr>
      <w:t>Науковий вісник будівництва, 2026, Випуск № 114</w:t>
    </w:r>
    <w:r w:rsidRPr="00465B5B">
      <w:rPr>
        <w:i/>
        <w:sz w:val="22"/>
        <w:lang w:eastAsia="ru-UA" w:bidi="he-IL"/>
      </w:rPr>
      <w:tab/>
    </w:r>
    <w:r w:rsidRPr="00465B5B">
      <w:rPr>
        <w:i/>
        <w:color w:val="444444"/>
        <w:sz w:val="22"/>
        <w:lang w:eastAsia="ru-UA" w:bidi="he-IL"/>
      </w:rPr>
      <w:t>ISSN: 2311-7257, ISSN: 2708-6194 (</w:t>
    </w:r>
    <w:proofErr w:type="spellStart"/>
    <w:r w:rsidRPr="00465B5B">
      <w:rPr>
        <w:i/>
        <w:color w:val="444444"/>
        <w:sz w:val="22"/>
        <w:lang w:eastAsia="ru-UA" w:bidi="he-IL"/>
      </w:rPr>
      <w:t>online</w:t>
    </w:r>
    <w:proofErr w:type="spellEnd"/>
    <w:r w:rsidRPr="00465B5B">
      <w:rPr>
        <w:i/>
        <w:color w:val="444444"/>
        <w:sz w:val="22"/>
        <w:lang w:eastAsia="ru-UA" w:bidi="he-IL"/>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48DAE" w14:textId="7D1B92C5" w:rsidR="001B7BCA" w:rsidRPr="001B7BCA" w:rsidRDefault="001B7BCA" w:rsidP="001B7BCA">
    <w:pPr>
      <w:pBdr>
        <w:bottom w:val="thinThickSmallGap" w:sz="12" w:space="1" w:color="auto"/>
      </w:pBdr>
      <w:tabs>
        <w:tab w:val="center" w:pos="4819"/>
        <w:tab w:val="right" w:pos="9639"/>
      </w:tabs>
      <w:spacing w:line="240" w:lineRule="auto"/>
      <w:jc w:val="right"/>
      <w:rPr>
        <w:rFonts w:eastAsia="MS Mincho"/>
        <w:i/>
        <w:sz w:val="22"/>
        <w:szCs w:val="20"/>
      </w:rPr>
    </w:pPr>
    <w:r>
      <w:rPr>
        <w:rFonts w:eastAsia="MS Mincho"/>
        <w:i/>
        <w:sz w:val="22"/>
        <w:szCs w:val="20"/>
      </w:rPr>
      <w:t>Оглядового характеру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35B4D"/>
    <w:multiLevelType w:val="hybridMultilevel"/>
    <w:tmpl w:val="F8AEE6A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6686BD5"/>
    <w:multiLevelType w:val="hybridMultilevel"/>
    <w:tmpl w:val="221E2EA6"/>
    <w:lvl w:ilvl="0" w:tplc="59626370">
      <w:start w:val="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AAC297E"/>
    <w:multiLevelType w:val="hybridMultilevel"/>
    <w:tmpl w:val="E2626D04"/>
    <w:lvl w:ilvl="0" w:tplc="BAE46E52">
      <w:start w:val="1"/>
      <w:numFmt w:val="bullet"/>
      <w:lvlText w:val="̶"/>
      <w:lvlJc w:val="left"/>
      <w:pPr>
        <w:ind w:left="1145" w:hanging="360"/>
      </w:pPr>
      <w:rPr>
        <w:rFonts w:ascii="Times New Roman" w:hAnsi="Times New Roman" w:cs="Times New Roman"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3" w15:restartNumberingAfterBreak="0">
    <w:nsid w:val="0C9C64FF"/>
    <w:multiLevelType w:val="hybridMultilevel"/>
    <w:tmpl w:val="92B8153A"/>
    <w:lvl w:ilvl="0" w:tplc="61D22D06">
      <w:start w:val="1"/>
      <w:numFmt w:val="decimal"/>
      <w:lvlText w:val="%1)"/>
      <w:lvlJc w:val="left"/>
      <w:pPr>
        <w:ind w:left="1175" w:hanging="750"/>
      </w:pPr>
      <w:rPr>
        <w:rFonts w:hint="default"/>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4" w15:restartNumberingAfterBreak="0">
    <w:nsid w:val="2C3A5D22"/>
    <w:multiLevelType w:val="hybridMultilevel"/>
    <w:tmpl w:val="6C707E82"/>
    <w:lvl w:ilvl="0" w:tplc="BDD2967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C493A49"/>
    <w:multiLevelType w:val="hybridMultilevel"/>
    <w:tmpl w:val="7C94D68C"/>
    <w:lvl w:ilvl="0" w:tplc="BDD29672">
      <w:start w:val="1"/>
      <w:numFmt w:val="bullet"/>
      <w:lvlText w:val=""/>
      <w:lvlJc w:val="left"/>
      <w:pPr>
        <w:ind w:left="1145" w:hanging="360"/>
      </w:pPr>
      <w:rPr>
        <w:rFonts w:ascii="Symbol" w:hAnsi="Symbol"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6" w15:restartNumberingAfterBreak="0">
    <w:nsid w:val="35801B33"/>
    <w:multiLevelType w:val="hybridMultilevel"/>
    <w:tmpl w:val="26529EF0"/>
    <w:lvl w:ilvl="0" w:tplc="59626370">
      <w:start w:val="12"/>
      <w:numFmt w:val="bullet"/>
      <w:lvlText w:val="-"/>
      <w:lvlJc w:val="left"/>
      <w:pPr>
        <w:ind w:left="785" w:hanging="360"/>
      </w:pPr>
      <w:rPr>
        <w:rFonts w:ascii="Times New Roman" w:eastAsiaTheme="minorHAnsi" w:hAnsi="Times New Roman" w:cs="Times New Roman" w:hint="default"/>
      </w:rPr>
    </w:lvl>
    <w:lvl w:ilvl="1" w:tplc="04220003" w:tentative="1">
      <w:start w:val="1"/>
      <w:numFmt w:val="bullet"/>
      <w:lvlText w:val="o"/>
      <w:lvlJc w:val="left"/>
      <w:pPr>
        <w:ind w:left="1505" w:hanging="360"/>
      </w:pPr>
      <w:rPr>
        <w:rFonts w:ascii="Courier New" w:hAnsi="Courier New" w:cs="Courier New" w:hint="default"/>
      </w:rPr>
    </w:lvl>
    <w:lvl w:ilvl="2" w:tplc="04220005" w:tentative="1">
      <w:start w:val="1"/>
      <w:numFmt w:val="bullet"/>
      <w:lvlText w:val=""/>
      <w:lvlJc w:val="left"/>
      <w:pPr>
        <w:ind w:left="2225" w:hanging="360"/>
      </w:pPr>
      <w:rPr>
        <w:rFonts w:ascii="Wingdings" w:hAnsi="Wingdings" w:hint="default"/>
      </w:rPr>
    </w:lvl>
    <w:lvl w:ilvl="3" w:tplc="04220001" w:tentative="1">
      <w:start w:val="1"/>
      <w:numFmt w:val="bullet"/>
      <w:lvlText w:val=""/>
      <w:lvlJc w:val="left"/>
      <w:pPr>
        <w:ind w:left="2945" w:hanging="360"/>
      </w:pPr>
      <w:rPr>
        <w:rFonts w:ascii="Symbol" w:hAnsi="Symbol" w:hint="default"/>
      </w:rPr>
    </w:lvl>
    <w:lvl w:ilvl="4" w:tplc="04220003" w:tentative="1">
      <w:start w:val="1"/>
      <w:numFmt w:val="bullet"/>
      <w:lvlText w:val="o"/>
      <w:lvlJc w:val="left"/>
      <w:pPr>
        <w:ind w:left="3665" w:hanging="360"/>
      </w:pPr>
      <w:rPr>
        <w:rFonts w:ascii="Courier New" w:hAnsi="Courier New" w:cs="Courier New" w:hint="default"/>
      </w:rPr>
    </w:lvl>
    <w:lvl w:ilvl="5" w:tplc="04220005" w:tentative="1">
      <w:start w:val="1"/>
      <w:numFmt w:val="bullet"/>
      <w:lvlText w:val=""/>
      <w:lvlJc w:val="left"/>
      <w:pPr>
        <w:ind w:left="4385" w:hanging="360"/>
      </w:pPr>
      <w:rPr>
        <w:rFonts w:ascii="Wingdings" w:hAnsi="Wingdings" w:hint="default"/>
      </w:rPr>
    </w:lvl>
    <w:lvl w:ilvl="6" w:tplc="04220001" w:tentative="1">
      <w:start w:val="1"/>
      <w:numFmt w:val="bullet"/>
      <w:lvlText w:val=""/>
      <w:lvlJc w:val="left"/>
      <w:pPr>
        <w:ind w:left="5105" w:hanging="360"/>
      </w:pPr>
      <w:rPr>
        <w:rFonts w:ascii="Symbol" w:hAnsi="Symbol" w:hint="default"/>
      </w:rPr>
    </w:lvl>
    <w:lvl w:ilvl="7" w:tplc="04220003" w:tentative="1">
      <w:start w:val="1"/>
      <w:numFmt w:val="bullet"/>
      <w:lvlText w:val="o"/>
      <w:lvlJc w:val="left"/>
      <w:pPr>
        <w:ind w:left="5825" w:hanging="360"/>
      </w:pPr>
      <w:rPr>
        <w:rFonts w:ascii="Courier New" w:hAnsi="Courier New" w:cs="Courier New" w:hint="default"/>
      </w:rPr>
    </w:lvl>
    <w:lvl w:ilvl="8" w:tplc="04220005" w:tentative="1">
      <w:start w:val="1"/>
      <w:numFmt w:val="bullet"/>
      <w:lvlText w:val=""/>
      <w:lvlJc w:val="left"/>
      <w:pPr>
        <w:ind w:left="6545" w:hanging="360"/>
      </w:pPr>
      <w:rPr>
        <w:rFonts w:ascii="Wingdings" w:hAnsi="Wingdings" w:hint="default"/>
      </w:rPr>
    </w:lvl>
  </w:abstractNum>
  <w:abstractNum w:abstractNumId="7" w15:restartNumberingAfterBreak="0">
    <w:nsid w:val="3CFA752C"/>
    <w:multiLevelType w:val="hybridMultilevel"/>
    <w:tmpl w:val="20E2EFD0"/>
    <w:lvl w:ilvl="0" w:tplc="3ACE5A9A">
      <w:start w:val="1"/>
      <w:numFmt w:val="decimal"/>
      <w:lvlText w:val="%1."/>
      <w:lvlJc w:val="left"/>
      <w:pPr>
        <w:ind w:left="785" w:hanging="360"/>
      </w:pPr>
      <w:rPr>
        <w:rFonts w:hint="default"/>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8" w15:restartNumberingAfterBreak="0">
    <w:nsid w:val="479F68BF"/>
    <w:multiLevelType w:val="hybridMultilevel"/>
    <w:tmpl w:val="62DC2162"/>
    <w:lvl w:ilvl="0" w:tplc="04220001">
      <w:start w:val="1"/>
      <w:numFmt w:val="bullet"/>
      <w:lvlText w:val=""/>
      <w:lvlJc w:val="left"/>
      <w:pPr>
        <w:ind w:left="1145" w:hanging="360"/>
      </w:pPr>
      <w:rPr>
        <w:rFonts w:ascii="Symbol" w:hAnsi="Symbol"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9" w15:restartNumberingAfterBreak="0">
    <w:nsid w:val="4B7F0BFE"/>
    <w:multiLevelType w:val="hybridMultilevel"/>
    <w:tmpl w:val="645C72C8"/>
    <w:lvl w:ilvl="0" w:tplc="04220001">
      <w:start w:val="1"/>
      <w:numFmt w:val="bullet"/>
      <w:lvlText w:val=""/>
      <w:lvlJc w:val="left"/>
      <w:pPr>
        <w:ind w:left="1145" w:hanging="360"/>
      </w:pPr>
      <w:rPr>
        <w:rFonts w:ascii="Symbol" w:hAnsi="Symbol"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10" w15:restartNumberingAfterBreak="0">
    <w:nsid w:val="4E486183"/>
    <w:multiLevelType w:val="hybridMultilevel"/>
    <w:tmpl w:val="F70C47AA"/>
    <w:lvl w:ilvl="0" w:tplc="7BD07AA8">
      <w:start w:val="1"/>
      <w:numFmt w:val="decimal"/>
      <w:lvlText w:val="%1)"/>
      <w:lvlJc w:val="left"/>
      <w:pPr>
        <w:ind w:left="785" w:hanging="360"/>
      </w:pPr>
      <w:rPr>
        <w:rFonts w:hint="default"/>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11" w15:restartNumberingAfterBreak="0">
    <w:nsid w:val="52500D03"/>
    <w:multiLevelType w:val="hybridMultilevel"/>
    <w:tmpl w:val="DB10B18C"/>
    <w:lvl w:ilvl="0" w:tplc="BDD29672">
      <w:start w:val="1"/>
      <w:numFmt w:val="bullet"/>
      <w:lvlText w:val=""/>
      <w:lvlJc w:val="left"/>
      <w:pPr>
        <w:ind w:left="1145" w:hanging="360"/>
      </w:pPr>
      <w:rPr>
        <w:rFonts w:ascii="Symbol" w:hAnsi="Symbol"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12" w15:restartNumberingAfterBreak="0">
    <w:nsid w:val="5C0D3692"/>
    <w:multiLevelType w:val="hybridMultilevel"/>
    <w:tmpl w:val="5D502FAC"/>
    <w:lvl w:ilvl="0" w:tplc="A9607716">
      <w:start w:val="1"/>
      <w:numFmt w:val="bullet"/>
      <w:lvlText w:val="̵"/>
      <w:lvlJc w:val="left"/>
      <w:pPr>
        <w:ind w:left="1145" w:hanging="360"/>
      </w:pPr>
      <w:rPr>
        <w:rFonts w:ascii="Times New Roman"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3" w15:restartNumberingAfterBreak="0">
    <w:nsid w:val="5FE51CCC"/>
    <w:multiLevelType w:val="hybridMultilevel"/>
    <w:tmpl w:val="F480710C"/>
    <w:lvl w:ilvl="0" w:tplc="BDD29672">
      <w:start w:val="1"/>
      <w:numFmt w:val="bullet"/>
      <w:lvlText w:val=""/>
      <w:lvlJc w:val="left"/>
      <w:pPr>
        <w:ind w:left="1145" w:hanging="360"/>
      </w:pPr>
      <w:rPr>
        <w:rFonts w:ascii="Symbol" w:hAnsi="Symbol"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14" w15:restartNumberingAfterBreak="0">
    <w:nsid w:val="736C391F"/>
    <w:multiLevelType w:val="hybridMultilevel"/>
    <w:tmpl w:val="2B641AC4"/>
    <w:lvl w:ilvl="0" w:tplc="04220011">
      <w:start w:val="1"/>
      <w:numFmt w:val="decimal"/>
      <w:lvlText w:val="%1)"/>
      <w:lvlJc w:val="left"/>
      <w:pPr>
        <w:ind w:left="1145" w:hanging="360"/>
      </w:pPr>
    </w:lvl>
    <w:lvl w:ilvl="1" w:tplc="04220019" w:tentative="1">
      <w:start w:val="1"/>
      <w:numFmt w:val="lowerLetter"/>
      <w:lvlText w:val="%2."/>
      <w:lvlJc w:val="left"/>
      <w:pPr>
        <w:ind w:left="1865" w:hanging="360"/>
      </w:pPr>
    </w:lvl>
    <w:lvl w:ilvl="2" w:tplc="0422001B" w:tentative="1">
      <w:start w:val="1"/>
      <w:numFmt w:val="lowerRoman"/>
      <w:lvlText w:val="%3."/>
      <w:lvlJc w:val="right"/>
      <w:pPr>
        <w:ind w:left="2585" w:hanging="180"/>
      </w:pPr>
    </w:lvl>
    <w:lvl w:ilvl="3" w:tplc="0422000F" w:tentative="1">
      <w:start w:val="1"/>
      <w:numFmt w:val="decimal"/>
      <w:lvlText w:val="%4."/>
      <w:lvlJc w:val="left"/>
      <w:pPr>
        <w:ind w:left="3305" w:hanging="360"/>
      </w:pPr>
    </w:lvl>
    <w:lvl w:ilvl="4" w:tplc="04220019" w:tentative="1">
      <w:start w:val="1"/>
      <w:numFmt w:val="lowerLetter"/>
      <w:lvlText w:val="%5."/>
      <w:lvlJc w:val="left"/>
      <w:pPr>
        <w:ind w:left="4025" w:hanging="360"/>
      </w:pPr>
    </w:lvl>
    <w:lvl w:ilvl="5" w:tplc="0422001B" w:tentative="1">
      <w:start w:val="1"/>
      <w:numFmt w:val="lowerRoman"/>
      <w:lvlText w:val="%6."/>
      <w:lvlJc w:val="right"/>
      <w:pPr>
        <w:ind w:left="4745" w:hanging="180"/>
      </w:pPr>
    </w:lvl>
    <w:lvl w:ilvl="6" w:tplc="0422000F" w:tentative="1">
      <w:start w:val="1"/>
      <w:numFmt w:val="decimal"/>
      <w:lvlText w:val="%7."/>
      <w:lvlJc w:val="left"/>
      <w:pPr>
        <w:ind w:left="5465" w:hanging="360"/>
      </w:pPr>
    </w:lvl>
    <w:lvl w:ilvl="7" w:tplc="04220019" w:tentative="1">
      <w:start w:val="1"/>
      <w:numFmt w:val="lowerLetter"/>
      <w:lvlText w:val="%8."/>
      <w:lvlJc w:val="left"/>
      <w:pPr>
        <w:ind w:left="6185" w:hanging="360"/>
      </w:pPr>
    </w:lvl>
    <w:lvl w:ilvl="8" w:tplc="0422001B" w:tentative="1">
      <w:start w:val="1"/>
      <w:numFmt w:val="lowerRoman"/>
      <w:lvlText w:val="%9."/>
      <w:lvlJc w:val="right"/>
      <w:pPr>
        <w:ind w:left="6905" w:hanging="180"/>
      </w:pPr>
    </w:lvl>
  </w:abstractNum>
  <w:abstractNum w:abstractNumId="15" w15:restartNumberingAfterBreak="0">
    <w:nsid w:val="74F51A47"/>
    <w:multiLevelType w:val="hybridMultilevel"/>
    <w:tmpl w:val="838AB0B4"/>
    <w:lvl w:ilvl="0" w:tplc="BDD2967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7DC545AD"/>
    <w:multiLevelType w:val="hybridMultilevel"/>
    <w:tmpl w:val="A09A9F2C"/>
    <w:lvl w:ilvl="0" w:tplc="BDD29672">
      <w:start w:val="1"/>
      <w:numFmt w:val="bullet"/>
      <w:lvlText w:val=""/>
      <w:lvlJc w:val="left"/>
      <w:pPr>
        <w:ind w:left="1145" w:hanging="360"/>
      </w:pPr>
      <w:rPr>
        <w:rFonts w:ascii="Symbol" w:hAnsi="Symbol"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num w:numId="1" w16cid:durableId="1394042108">
    <w:abstractNumId w:val="7"/>
  </w:num>
  <w:num w:numId="2" w16cid:durableId="1359159689">
    <w:abstractNumId w:val="15"/>
  </w:num>
  <w:num w:numId="3" w16cid:durableId="1824813422">
    <w:abstractNumId w:val="16"/>
  </w:num>
  <w:num w:numId="4" w16cid:durableId="467939170">
    <w:abstractNumId w:val="4"/>
  </w:num>
  <w:num w:numId="5" w16cid:durableId="1693532523">
    <w:abstractNumId w:val="14"/>
  </w:num>
  <w:num w:numId="6" w16cid:durableId="1163475125">
    <w:abstractNumId w:val="3"/>
  </w:num>
  <w:num w:numId="7" w16cid:durableId="514196011">
    <w:abstractNumId w:val="5"/>
  </w:num>
  <w:num w:numId="8" w16cid:durableId="1256982801">
    <w:abstractNumId w:val="6"/>
  </w:num>
  <w:num w:numId="9" w16cid:durableId="1732922007">
    <w:abstractNumId w:val="1"/>
  </w:num>
  <w:num w:numId="10" w16cid:durableId="1211765000">
    <w:abstractNumId w:val="10"/>
  </w:num>
  <w:num w:numId="11" w16cid:durableId="1048381771">
    <w:abstractNumId w:val="13"/>
  </w:num>
  <w:num w:numId="12" w16cid:durableId="233667978">
    <w:abstractNumId w:val="11"/>
  </w:num>
  <w:num w:numId="13" w16cid:durableId="1227645630">
    <w:abstractNumId w:val="0"/>
  </w:num>
  <w:num w:numId="14" w16cid:durableId="1879468976">
    <w:abstractNumId w:val="9"/>
  </w:num>
  <w:num w:numId="15" w16cid:durableId="1638294124">
    <w:abstractNumId w:val="8"/>
  </w:num>
  <w:num w:numId="16" w16cid:durableId="159003985">
    <w:abstractNumId w:val="2"/>
  </w:num>
  <w:num w:numId="17" w16cid:durableId="18895350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CDA"/>
    <w:rsid w:val="00005550"/>
    <w:rsid w:val="00015C74"/>
    <w:rsid w:val="000376D3"/>
    <w:rsid w:val="00044DB2"/>
    <w:rsid w:val="000450D2"/>
    <w:rsid w:val="00047770"/>
    <w:rsid w:val="000626AD"/>
    <w:rsid w:val="00064E73"/>
    <w:rsid w:val="0007227B"/>
    <w:rsid w:val="00087E4F"/>
    <w:rsid w:val="00090A76"/>
    <w:rsid w:val="00091F2D"/>
    <w:rsid w:val="00092EBE"/>
    <w:rsid w:val="000A12A2"/>
    <w:rsid w:val="000A12DD"/>
    <w:rsid w:val="000A7A75"/>
    <w:rsid w:val="000B0766"/>
    <w:rsid w:val="000B3F7E"/>
    <w:rsid w:val="000B64DF"/>
    <w:rsid w:val="000D0F1D"/>
    <w:rsid w:val="000D2F9F"/>
    <w:rsid w:val="000E71E8"/>
    <w:rsid w:val="000F73EA"/>
    <w:rsid w:val="00125C39"/>
    <w:rsid w:val="00137CDC"/>
    <w:rsid w:val="001453DA"/>
    <w:rsid w:val="00145539"/>
    <w:rsid w:val="00147D90"/>
    <w:rsid w:val="00163821"/>
    <w:rsid w:val="00176393"/>
    <w:rsid w:val="00185173"/>
    <w:rsid w:val="00187181"/>
    <w:rsid w:val="001947D7"/>
    <w:rsid w:val="001A07E5"/>
    <w:rsid w:val="001A2434"/>
    <w:rsid w:val="001A2F51"/>
    <w:rsid w:val="001A4F12"/>
    <w:rsid w:val="001A731E"/>
    <w:rsid w:val="001B153B"/>
    <w:rsid w:val="001B3A08"/>
    <w:rsid w:val="001B636E"/>
    <w:rsid w:val="001B7BCA"/>
    <w:rsid w:val="001C297E"/>
    <w:rsid w:val="001C6763"/>
    <w:rsid w:val="001E08FD"/>
    <w:rsid w:val="001E1397"/>
    <w:rsid w:val="001E4363"/>
    <w:rsid w:val="00200040"/>
    <w:rsid w:val="00203532"/>
    <w:rsid w:val="00203DFD"/>
    <w:rsid w:val="00217083"/>
    <w:rsid w:val="00235FB6"/>
    <w:rsid w:val="00253FD6"/>
    <w:rsid w:val="00265413"/>
    <w:rsid w:val="00265A70"/>
    <w:rsid w:val="00271F43"/>
    <w:rsid w:val="002722D2"/>
    <w:rsid w:val="002733BC"/>
    <w:rsid w:val="00274783"/>
    <w:rsid w:val="00282A5F"/>
    <w:rsid w:val="0028423C"/>
    <w:rsid w:val="00285E90"/>
    <w:rsid w:val="0029641D"/>
    <w:rsid w:val="00297903"/>
    <w:rsid w:val="002A1565"/>
    <w:rsid w:val="002A2B32"/>
    <w:rsid w:val="002C0579"/>
    <w:rsid w:val="002C3471"/>
    <w:rsid w:val="002D5A94"/>
    <w:rsid w:val="002E04A3"/>
    <w:rsid w:val="002E1C4C"/>
    <w:rsid w:val="002F2536"/>
    <w:rsid w:val="00301B9D"/>
    <w:rsid w:val="00302316"/>
    <w:rsid w:val="003106E9"/>
    <w:rsid w:val="0031273B"/>
    <w:rsid w:val="003131FE"/>
    <w:rsid w:val="00315F74"/>
    <w:rsid w:val="0031702D"/>
    <w:rsid w:val="00323B28"/>
    <w:rsid w:val="00324052"/>
    <w:rsid w:val="00326D79"/>
    <w:rsid w:val="00341938"/>
    <w:rsid w:val="00346C3E"/>
    <w:rsid w:val="00350312"/>
    <w:rsid w:val="00351053"/>
    <w:rsid w:val="003562A5"/>
    <w:rsid w:val="00360C96"/>
    <w:rsid w:val="003764A5"/>
    <w:rsid w:val="00381ABE"/>
    <w:rsid w:val="00387E07"/>
    <w:rsid w:val="00396901"/>
    <w:rsid w:val="00397DBC"/>
    <w:rsid w:val="003A575B"/>
    <w:rsid w:val="003A5E4D"/>
    <w:rsid w:val="003B75AC"/>
    <w:rsid w:val="003C3870"/>
    <w:rsid w:val="003C77BF"/>
    <w:rsid w:val="003E40D6"/>
    <w:rsid w:val="003F25AC"/>
    <w:rsid w:val="004022FE"/>
    <w:rsid w:val="004145F0"/>
    <w:rsid w:val="00415F53"/>
    <w:rsid w:val="0042733F"/>
    <w:rsid w:val="004278D7"/>
    <w:rsid w:val="00430C26"/>
    <w:rsid w:val="004367F8"/>
    <w:rsid w:val="00440959"/>
    <w:rsid w:val="00446E67"/>
    <w:rsid w:val="00465296"/>
    <w:rsid w:val="00470EF9"/>
    <w:rsid w:val="00474AEC"/>
    <w:rsid w:val="004804A2"/>
    <w:rsid w:val="0049017F"/>
    <w:rsid w:val="00497F3C"/>
    <w:rsid w:val="004A09D6"/>
    <w:rsid w:val="004A7BEA"/>
    <w:rsid w:val="004B2105"/>
    <w:rsid w:val="004B3128"/>
    <w:rsid w:val="004C0FD1"/>
    <w:rsid w:val="004C79AF"/>
    <w:rsid w:val="004E6641"/>
    <w:rsid w:val="004F06EE"/>
    <w:rsid w:val="00500680"/>
    <w:rsid w:val="00502FE4"/>
    <w:rsid w:val="005043EA"/>
    <w:rsid w:val="00510F4B"/>
    <w:rsid w:val="00512858"/>
    <w:rsid w:val="00517FF8"/>
    <w:rsid w:val="005226F2"/>
    <w:rsid w:val="005244B5"/>
    <w:rsid w:val="005246EF"/>
    <w:rsid w:val="0052596F"/>
    <w:rsid w:val="00534C3A"/>
    <w:rsid w:val="005532C8"/>
    <w:rsid w:val="00571633"/>
    <w:rsid w:val="0057302B"/>
    <w:rsid w:val="00584A00"/>
    <w:rsid w:val="0059319C"/>
    <w:rsid w:val="005B07C5"/>
    <w:rsid w:val="005B0DDD"/>
    <w:rsid w:val="005B4A67"/>
    <w:rsid w:val="005B79D7"/>
    <w:rsid w:val="005C1703"/>
    <w:rsid w:val="005C2570"/>
    <w:rsid w:val="005C45E3"/>
    <w:rsid w:val="005D1AF9"/>
    <w:rsid w:val="005D4F6C"/>
    <w:rsid w:val="005E7100"/>
    <w:rsid w:val="00600479"/>
    <w:rsid w:val="00601DB3"/>
    <w:rsid w:val="00603B0A"/>
    <w:rsid w:val="006239FA"/>
    <w:rsid w:val="00632548"/>
    <w:rsid w:val="00632641"/>
    <w:rsid w:val="00640F6C"/>
    <w:rsid w:val="00665DC6"/>
    <w:rsid w:val="00672333"/>
    <w:rsid w:val="00677947"/>
    <w:rsid w:val="006821F1"/>
    <w:rsid w:val="00685068"/>
    <w:rsid w:val="00685286"/>
    <w:rsid w:val="00687845"/>
    <w:rsid w:val="00690823"/>
    <w:rsid w:val="0069588D"/>
    <w:rsid w:val="006C1105"/>
    <w:rsid w:val="006C7229"/>
    <w:rsid w:val="006D372A"/>
    <w:rsid w:val="006D4B19"/>
    <w:rsid w:val="006D5CF2"/>
    <w:rsid w:val="006E5ABE"/>
    <w:rsid w:val="006F05BB"/>
    <w:rsid w:val="006F18C3"/>
    <w:rsid w:val="00711E6E"/>
    <w:rsid w:val="007152F1"/>
    <w:rsid w:val="007231BC"/>
    <w:rsid w:val="00725880"/>
    <w:rsid w:val="0074279F"/>
    <w:rsid w:val="00746E46"/>
    <w:rsid w:val="00747A6C"/>
    <w:rsid w:val="0075490F"/>
    <w:rsid w:val="00763168"/>
    <w:rsid w:val="0078106B"/>
    <w:rsid w:val="0078275F"/>
    <w:rsid w:val="00787B54"/>
    <w:rsid w:val="0079223E"/>
    <w:rsid w:val="007927BF"/>
    <w:rsid w:val="0079774F"/>
    <w:rsid w:val="007A0ABC"/>
    <w:rsid w:val="007B254D"/>
    <w:rsid w:val="007B34A8"/>
    <w:rsid w:val="007B7696"/>
    <w:rsid w:val="007C1D55"/>
    <w:rsid w:val="007E2368"/>
    <w:rsid w:val="007E603B"/>
    <w:rsid w:val="007E67B4"/>
    <w:rsid w:val="007E72C0"/>
    <w:rsid w:val="0080028C"/>
    <w:rsid w:val="008030E3"/>
    <w:rsid w:val="00813CDA"/>
    <w:rsid w:val="00814F7D"/>
    <w:rsid w:val="008234AD"/>
    <w:rsid w:val="00827F42"/>
    <w:rsid w:val="00837B04"/>
    <w:rsid w:val="008417C4"/>
    <w:rsid w:val="00847ADF"/>
    <w:rsid w:val="00850E3B"/>
    <w:rsid w:val="00853594"/>
    <w:rsid w:val="008545E5"/>
    <w:rsid w:val="0085610D"/>
    <w:rsid w:val="0088251F"/>
    <w:rsid w:val="00886E98"/>
    <w:rsid w:val="00891061"/>
    <w:rsid w:val="008959A9"/>
    <w:rsid w:val="008A70A0"/>
    <w:rsid w:val="008C27DA"/>
    <w:rsid w:val="008C2F02"/>
    <w:rsid w:val="008D017D"/>
    <w:rsid w:val="008D6074"/>
    <w:rsid w:val="008E218A"/>
    <w:rsid w:val="008E5817"/>
    <w:rsid w:val="008F34F6"/>
    <w:rsid w:val="0091310F"/>
    <w:rsid w:val="00940000"/>
    <w:rsid w:val="00946085"/>
    <w:rsid w:val="00953129"/>
    <w:rsid w:val="00953470"/>
    <w:rsid w:val="0095567B"/>
    <w:rsid w:val="00966AFD"/>
    <w:rsid w:val="009710B0"/>
    <w:rsid w:val="009815D2"/>
    <w:rsid w:val="00992050"/>
    <w:rsid w:val="00993B6C"/>
    <w:rsid w:val="00994531"/>
    <w:rsid w:val="0099765A"/>
    <w:rsid w:val="009A761B"/>
    <w:rsid w:val="009B72AA"/>
    <w:rsid w:val="009B7BED"/>
    <w:rsid w:val="009C7265"/>
    <w:rsid w:val="009D2814"/>
    <w:rsid w:val="009F3732"/>
    <w:rsid w:val="00A07F66"/>
    <w:rsid w:val="00A11B0A"/>
    <w:rsid w:val="00A2306B"/>
    <w:rsid w:val="00A3242A"/>
    <w:rsid w:val="00A37105"/>
    <w:rsid w:val="00A410EF"/>
    <w:rsid w:val="00A55CA8"/>
    <w:rsid w:val="00A57427"/>
    <w:rsid w:val="00A64C5A"/>
    <w:rsid w:val="00A668A4"/>
    <w:rsid w:val="00A80DCE"/>
    <w:rsid w:val="00A81C81"/>
    <w:rsid w:val="00A81E20"/>
    <w:rsid w:val="00A81F37"/>
    <w:rsid w:val="00A90817"/>
    <w:rsid w:val="00A919A0"/>
    <w:rsid w:val="00A94135"/>
    <w:rsid w:val="00A955B1"/>
    <w:rsid w:val="00A95644"/>
    <w:rsid w:val="00AA239A"/>
    <w:rsid w:val="00AA2AA4"/>
    <w:rsid w:val="00AC53D1"/>
    <w:rsid w:val="00AC5B10"/>
    <w:rsid w:val="00AD7EC0"/>
    <w:rsid w:val="00AE1E3D"/>
    <w:rsid w:val="00AE74C3"/>
    <w:rsid w:val="00AF288E"/>
    <w:rsid w:val="00AF393E"/>
    <w:rsid w:val="00B00475"/>
    <w:rsid w:val="00B0136C"/>
    <w:rsid w:val="00B03B0C"/>
    <w:rsid w:val="00B121A7"/>
    <w:rsid w:val="00B145A5"/>
    <w:rsid w:val="00B170A8"/>
    <w:rsid w:val="00B21FE2"/>
    <w:rsid w:val="00B31E16"/>
    <w:rsid w:val="00B4334A"/>
    <w:rsid w:val="00B50043"/>
    <w:rsid w:val="00B63178"/>
    <w:rsid w:val="00B63744"/>
    <w:rsid w:val="00B646E3"/>
    <w:rsid w:val="00B67739"/>
    <w:rsid w:val="00B726DC"/>
    <w:rsid w:val="00B73634"/>
    <w:rsid w:val="00B7711B"/>
    <w:rsid w:val="00B84393"/>
    <w:rsid w:val="00B8645A"/>
    <w:rsid w:val="00B864D7"/>
    <w:rsid w:val="00B9008F"/>
    <w:rsid w:val="00B90F78"/>
    <w:rsid w:val="00BA280F"/>
    <w:rsid w:val="00BA37A9"/>
    <w:rsid w:val="00BB15FF"/>
    <w:rsid w:val="00BB2D65"/>
    <w:rsid w:val="00BD308F"/>
    <w:rsid w:val="00BD39D4"/>
    <w:rsid w:val="00BD686F"/>
    <w:rsid w:val="00C1023A"/>
    <w:rsid w:val="00C2313C"/>
    <w:rsid w:val="00C339B9"/>
    <w:rsid w:val="00C33D7D"/>
    <w:rsid w:val="00C35C86"/>
    <w:rsid w:val="00C41902"/>
    <w:rsid w:val="00C4432B"/>
    <w:rsid w:val="00C601E3"/>
    <w:rsid w:val="00C64453"/>
    <w:rsid w:val="00C73D28"/>
    <w:rsid w:val="00C83843"/>
    <w:rsid w:val="00C85C02"/>
    <w:rsid w:val="00C87B67"/>
    <w:rsid w:val="00C91029"/>
    <w:rsid w:val="00CA02DB"/>
    <w:rsid w:val="00CA0B35"/>
    <w:rsid w:val="00CA6F4A"/>
    <w:rsid w:val="00CA77F9"/>
    <w:rsid w:val="00CB1DBF"/>
    <w:rsid w:val="00CB457C"/>
    <w:rsid w:val="00CC396F"/>
    <w:rsid w:val="00CD7520"/>
    <w:rsid w:val="00CF6FD2"/>
    <w:rsid w:val="00D0084C"/>
    <w:rsid w:val="00D073EA"/>
    <w:rsid w:val="00D10446"/>
    <w:rsid w:val="00D144DB"/>
    <w:rsid w:val="00D204D3"/>
    <w:rsid w:val="00D2132D"/>
    <w:rsid w:val="00D2293F"/>
    <w:rsid w:val="00D25DFA"/>
    <w:rsid w:val="00D449A1"/>
    <w:rsid w:val="00D4566C"/>
    <w:rsid w:val="00D52CEC"/>
    <w:rsid w:val="00D5754E"/>
    <w:rsid w:val="00D65E5B"/>
    <w:rsid w:val="00D708E8"/>
    <w:rsid w:val="00D7653B"/>
    <w:rsid w:val="00D8398B"/>
    <w:rsid w:val="00D87FD3"/>
    <w:rsid w:val="00D908D0"/>
    <w:rsid w:val="00DA3915"/>
    <w:rsid w:val="00DB3F1D"/>
    <w:rsid w:val="00DB6294"/>
    <w:rsid w:val="00DB63C0"/>
    <w:rsid w:val="00DB72EA"/>
    <w:rsid w:val="00DC0113"/>
    <w:rsid w:val="00DC655A"/>
    <w:rsid w:val="00DD510A"/>
    <w:rsid w:val="00DD6C66"/>
    <w:rsid w:val="00DE079C"/>
    <w:rsid w:val="00DE61D7"/>
    <w:rsid w:val="00DF68BF"/>
    <w:rsid w:val="00DF6CA0"/>
    <w:rsid w:val="00DF6D46"/>
    <w:rsid w:val="00E01E52"/>
    <w:rsid w:val="00E13F18"/>
    <w:rsid w:val="00E3420A"/>
    <w:rsid w:val="00E37E3E"/>
    <w:rsid w:val="00E5442E"/>
    <w:rsid w:val="00E57C1D"/>
    <w:rsid w:val="00E61046"/>
    <w:rsid w:val="00E76741"/>
    <w:rsid w:val="00E841CF"/>
    <w:rsid w:val="00EB258A"/>
    <w:rsid w:val="00EB3D16"/>
    <w:rsid w:val="00EB6E0B"/>
    <w:rsid w:val="00EC2C57"/>
    <w:rsid w:val="00EC45FC"/>
    <w:rsid w:val="00EC5681"/>
    <w:rsid w:val="00ED05A5"/>
    <w:rsid w:val="00ED3D76"/>
    <w:rsid w:val="00ED46DA"/>
    <w:rsid w:val="00EE316D"/>
    <w:rsid w:val="00EE4616"/>
    <w:rsid w:val="00EF0E9D"/>
    <w:rsid w:val="00F0332C"/>
    <w:rsid w:val="00F0473F"/>
    <w:rsid w:val="00F07B17"/>
    <w:rsid w:val="00F100DC"/>
    <w:rsid w:val="00F10E6C"/>
    <w:rsid w:val="00F11414"/>
    <w:rsid w:val="00F120F0"/>
    <w:rsid w:val="00F220E6"/>
    <w:rsid w:val="00F22A44"/>
    <w:rsid w:val="00F336A6"/>
    <w:rsid w:val="00F44104"/>
    <w:rsid w:val="00F44F1A"/>
    <w:rsid w:val="00F509DA"/>
    <w:rsid w:val="00F53DCA"/>
    <w:rsid w:val="00F549E6"/>
    <w:rsid w:val="00F55E64"/>
    <w:rsid w:val="00F66FE7"/>
    <w:rsid w:val="00F85605"/>
    <w:rsid w:val="00F94B2A"/>
    <w:rsid w:val="00F96C1A"/>
    <w:rsid w:val="00FA09BA"/>
    <w:rsid w:val="00FA42C6"/>
    <w:rsid w:val="00FA4DEE"/>
    <w:rsid w:val="00FB7494"/>
    <w:rsid w:val="00FC05F4"/>
    <w:rsid w:val="00FC0C12"/>
    <w:rsid w:val="00FC0D15"/>
    <w:rsid w:val="00FD0300"/>
    <w:rsid w:val="00FE7E39"/>
    <w:rsid w:val="00FF4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935E0"/>
  <w15:docId w15:val="{DFD17139-82B1-431F-BDC4-67B3F01D8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8"/>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ед"/>
    <w:basedOn w:val="a"/>
    <w:link w:val="a4"/>
    <w:qFormat/>
    <w:rsid w:val="00AC5B10"/>
    <w:pPr>
      <w:spacing w:before="120" w:after="120" w:line="264" w:lineRule="auto"/>
      <w:jc w:val="center"/>
    </w:pPr>
    <w:rPr>
      <w:rFonts w:eastAsia="MS Mincho"/>
      <w:b/>
      <w:color w:val="000000"/>
      <w:sz w:val="24"/>
      <w:szCs w:val="28"/>
      <w:lang w:eastAsia="x-none"/>
    </w:rPr>
  </w:style>
  <w:style w:type="character" w:customStyle="1" w:styleId="a4">
    <w:name w:val="Ред Знак"/>
    <w:link w:val="a3"/>
    <w:rsid w:val="00AC5B10"/>
    <w:rPr>
      <w:rFonts w:eastAsia="MS Mincho"/>
      <w:b/>
      <w:color w:val="000000"/>
      <w:sz w:val="24"/>
      <w:szCs w:val="28"/>
      <w:lang w:eastAsia="x-none"/>
    </w:rPr>
  </w:style>
  <w:style w:type="paragraph" w:styleId="a5">
    <w:name w:val="List Paragraph"/>
    <w:basedOn w:val="a"/>
    <w:uiPriority w:val="34"/>
    <w:qFormat/>
    <w:rsid w:val="00B646E3"/>
    <w:pPr>
      <w:ind w:left="720"/>
      <w:contextualSpacing/>
    </w:pPr>
  </w:style>
  <w:style w:type="character" w:styleId="a6">
    <w:name w:val="Hyperlink"/>
    <w:basedOn w:val="a0"/>
    <w:uiPriority w:val="99"/>
    <w:unhideWhenUsed/>
    <w:rsid w:val="00387E07"/>
    <w:rPr>
      <w:color w:val="0000FF" w:themeColor="hyperlink"/>
      <w:u w:val="single"/>
    </w:rPr>
  </w:style>
  <w:style w:type="paragraph" w:customStyle="1" w:styleId="1">
    <w:name w:val="Без інтервалів1"/>
    <w:qFormat/>
    <w:rsid w:val="00DA3915"/>
    <w:pPr>
      <w:spacing w:after="0" w:line="240" w:lineRule="auto"/>
    </w:pPr>
    <w:rPr>
      <w:rFonts w:ascii="Calibri" w:eastAsia="Calibri" w:hAnsi="Calibri"/>
      <w:sz w:val="22"/>
      <w:lang w:val="ru-RU"/>
    </w:rPr>
  </w:style>
  <w:style w:type="character" w:customStyle="1" w:styleId="st">
    <w:name w:val="st"/>
    <w:rsid w:val="00DA3915"/>
  </w:style>
  <w:style w:type="paragraph" w:customStyle="1" w:styleId="21">
    <w:name w:val="Средняя сетка 21"/>
    <w:link w:val="2"/>
    <w:uiPriority w:val="1"/>
    <w:qFormat/>
    <w:rsid w:val="00DA3915"/>
    <w:pPr>
      <w:spacing w:after="0" w:line="240" w:lineRule="auto"/>
    </w:pPr>
    <w:rPr>
      <w:rFonts w:ascii="Cambria" w:eastAsia="MS Mincho" w:hAnsi="Cambria"/>
      <w:sz w:val="24"/>
      <w:szCs w:val="24"/>
      <w:lang w:eastAsia="uk-UA"/>
    </w:rPr>
  </w:style>
  <w:style w:type="character" w:customStyle="1" w:styleId="2">
    <w:name w:val="Средняя сетка 2 Знак"/>
    <w:link w:val="21"/>
    <w:uiPriority w:val="1"/>
    <w:rsid w:val="00DA3915"/>
    <w:rPr>
      <w:rFonts w:ascii="Cambria" w:eastAsia="MS Mincho" w:hAnsi="Cambria"/>
      <w:sz w:val="24"/>
      <w:szCs w:val="24"/>
      <w:lang w:eastAsia="uk-UA"/>
    </w:rPr>
  </w:style>
  <w:style w:type="character" w:styleId="a7">
    <w:name w:val="Unresolved Mention"/>
    <w:basedOn w:val="a0"/>
    <w:uiPriority w:val="99"/>
    <w:semiHidden/>
    <w:unhideWhenUsed/>
    <w:rsid w:val="000B64DF"/>
    <w:rPr>
      <w:color w:val="605E5C"/>
      <w:shd w:val="clear" w:color="auto" w:fill="E1DFDD"/>
    </w:rPr>
  </w:style>
  <w:style w:type="table" w:styleId="a8">
    <w:name w:val="Table Grid"/>
    <w:basedOn w:val="a1"/>
    <w:uiPriority w:val="59"/>
    <w:rsid w:val="006779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llowedHyperlink"/>
    <w:basedOn w:val="a0"/>
    <w:uiPriority w:val="99"/>
    <w:semiHidden/>
    <w:unhideWhenUsed/>
    <w:rsid w:val="006D372A"/>
    <w:rPr>
      <w:color w:val="800080" w:themeColor="followedHyperlink"/>
      <w:u w:val="single"/>
    </w:rPr>
  </w:style>
  <w:style w:type="paragraph" w:styleId="aa">
    <w:name w:val="header"/>
    <w:basedOn w:val="a"/>
    <w:link w:val="ab"/>
    <w:uiPriority w:val="99"/>
    <w:unhideWhenUsed/>
    <w:rsid w:val="001B7BCA"/>
    <w:pPr>
      <w:tabs>
        <w:tab w:val="center" w:pos="4513"/>
        <w:tab w:val="right" w:pos="9026"/>
      </w:tabs>
      <w:spacing w:after="0" w:line="240" w:lineRule="auto"/>
    </w:pPr>
  </w:style>
  <w:style w:type="character" w:customStyle="1" w:styleId="ab">
    <w:name w:val="Верхний колонтитул Знак"/>
    <w:basedOn w:val="a0"/>
    <w:link w:val="aa"/>
    <w:uiPriority w:val="99"/>
    <w:rsid w:val="001B7BCA"/>
  </w:style>
  <w:style w:type="paragraph" w:styleId="ac">
    <w:name w:val="footer"/>
    <w:basedOn w:val="a"/>
    <w:link w:val="ad"/>
    <w:uiPriority w:val="99"/>
    <w:unhideWhenUsed/>
    <w:rsid w:val="001B7BCA"/>
    <w:pPr>
      <w:tabs>
        <w:tab w:val="center" w:pos="4513"/>
        <w:tab w:val="right" w:pos="9026"/>
      </w:tabs>
      <w:spacing w:after="0" w:line="240" w:lineRule="auto"/>
    </w:pPr>
  </w:style>
  <w:style w:type="character" w:customStyle="1" w:styleId="ad">
    <w:name w:val="Нижний колонтитул Знак"/>
    <w:basedOn w:val="a0"/>
    <w:link w:val="ac"/>
    <w:uiPriority w:val="99"/>
    <w:rsid w:val="001B7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145968">
      <w:bodyDiv w:val="1"/>
      <w:marLeft w:val="0"/>
      <w:marRight w:val="0"/>
      <w:marTop w:val="0"/>
      <w:marBottom w:val="0"/>
      <w:divBdr>
        <w:top w:val="none" w:sz="0" w:space="0" w:color="auto"/>
        <w:left w:val="none" w:sz="0" w:space="0" w:color="auto"/>
        <w:bottom w:val="none" w:sz="0" w:space="0" w:color="auto"/>
        <w:right w:val="none" w:sz="0" w:space="0" w:color="auto"/>
      </w:divBdr>
    </w:div>
    <w:div w:id="307243706">
      <w:bodyDiv w:val="1"/>
      <w:marLeft w:val="0"/>
      <w:marRight w:val="0"/>
      <w:marTop w:val="0"/>
      <w:marBottom w:val="0"/>
      <w:divBdr>
        <w:top w:val="none" w:sz="0" w:space="0" w:color="auto"/>
        <w:left w:val="none" w:sz="0" w:space="0" w:color="auto"/>
        <w:bottom w:val="none" w:sz="0" w:space="0" w:color="auto"/>
        <w:right w:val="none" w:sz="0" w:space="0" w:color="auto"/>
      </w:divBdr>
    </w:div>
    <w:div w:id="378480172">
      <w:bodyDiv w:val="1"/>
      <w:marLeft w:val="0"/>
      <w:marRight w:val="0"/>
      <w:marTop w:val="0"/>
      <w:marBottom w:val="0"/>
      <w:divBdr>
        <w:top w:val="none" w:sz="0" w:space="0" w:color="auto"/>
        <w:left w:val="none" w:sz="0" w:space="0" w:color="auto"/>
        <w:bottom w:val="none" w:sz="0" w:space="0" w:color="auto"/>
        <w:right w:val="none" w:sz="0" w:space="0" w:color="auto"/>
      </w:divBdr>
      <w:divsChild>
        <w:div w:id="890457187">
          <w:marLeft w:val="0"/>
          <w:marRight w:val="0"/>
          <w:marTop w:val="0"/>
          <w:marBottom w:val="0"/>
          <w:divBdr>
            <w:top w:val="none" w:sz="0" w:space="0" w:color="auto"/>
            <w:left w:val="none" w:sz="0" w:space="0" w:color="auto"/>
            <w:bottom w:val="none" w:sz="0" w:space="0" w:color="auto"/>
            <w:right w:val="none" w:sz="0" w:space="0" w:color="auto"/>
          </w:divBdr>
          <w:divsChild>
            <w:div w:id="1991251427">
              <w:marLeft w:val="0"/>
              <w:marRight w:val="0"/>
              <w:marTop w:val="0"/>
              <w:marBottom w:val="0"/>
              <w:divBdr>
                <w:top w:val="none" w:sz="0" w:space="0" w:color="auto"/>
                <w:left w:val="none" w:sz="0" w:space="0" w:color="auto"/>
                <w:bottom w:val="none" w:sz="0" w:space="0" w:color="auto"/>
                <w:right w:val="none" w:sz="0" w:space="0" w:color="auto"/>
              </w:divBdr>
              <w:divsChild>
                <w:div w:id="33476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89471">
      <w:bodyDiv w:val="1"/>
      <w:marLeft w:val="0"/>
      <w:marRight w:val="0"/>
      <w:marTop w:val="0"/>
      <w:marBottom w:val="0"/>
      <w:divBdr>
        <w:top w:val="none" w:sz="0" w:space="0" w:color="auto"/>
        <w:left w:val="none" w:sz="0" w:space="0" w:color="auto"/>
        <w:bottom w:val="none" w:sz="0" w:space="0" w:color="auto"/>
        <w:right w:val="none" w:sz="0" w:space="0" w:color="auto"/>
      </w:divBdr>
    </w:div>
    <w:div w:id="611744490">
      <w:bodyDiv w:val="1"/>
      <w:marLeft w:val="0"/>
      <w:marRight w:val="0"/>
      <w:marTop w:val="0"/>
      <w:marBottom w:val="0"/>
      <w:divBdr>
        <w:top w:val="none" w:sz="0" w:space="0" w:color="auto"/>
        <w:left w:val="none" w:sz="0" w:space="0" w:color="auto"/>
        <w:bottom w:val="none" w:sz="0" w:space="0" w:color="auto"/>
        <w:right w:val="none" w:sz="0" w:space="0" w:color="auto"/>
      </w:divBdr>
    </w:div>
    <w:div w:id="637029841">
      <w:bodyDiv w:val="1"/>
      <w:marLeft w:val="0"/>
      <w:marRight w:val="0"/>
      <w:marTop w:val="0"/>
      <w:marBottom w:val="0"/>
      <w:divBdr>
        <w:top w:val="none" w:sz="0" w:space="0" w:color="auto"/>
        <w:left w:val="none" w:sz="0" w:space="0" w:color="auto"/>
        <w:bottom w:val="none" w:sz="0" w:space="0" w:color="auto"/>
        <w:right w:val="none" w:sz="0" w:space="0" w:color="auto"/>
      </w:divBdr>
    </w:div>
    <w:div w:id="1230579196">
      <w:bodyDiv w:val="1"/>
      <w:marLeft w:val="0"/>
      <w:marRight w:val="0"/>
      <w:marTop w:val="0"/>
      <w:marBottom w:val="0"/>
      <w:divBdr>
        <w:top w:val="none" w:sz="0" w:space="0" w:color="auto"/>
        <w:left w:val="none" w:sz="0" w:space="0" w:color="auto"/>
        <w:bottom w:val="none" w:sz="0" w:space="0" w:color="auto"/>
        <w:right w:val="none" w:sz="0" w:space="0" w:color="auto"/>
      </w:divBdr>
      <w:divsChild>
        <w:div w:id="767429777">
          <w:marLeft w:val="0"/>
          <w:marRight w:val="0"/>
          <w:marTop w:val="0"/>
          <w:marBottom w:val="0"/>
          <w:divBdr>
            <w:top w:val="none" w:sz="0" w:space="0" w:color="auto"/>
            <w:left w:val="none" w:sz="0" w:space="0" w:color="auto"/>
            <w:bottom w:val="none" w:sz="0" w:space="0" w:color="auto"/>
            <w:right w:val="none" w:sz="0" w:space="0" w:color="auto"/>
          </w:divBdr>
        </w:div>
        <w:div w:id="285046274">
          <w:marLeft w:val="0"/>
          <w:marRight w:val="0"/>
          <w:marTop w:val="0"/>
          <w:marBottom w:val="0"/>
          <w:divBdr>
            <w:top w:val="none" w:sz="0" w:space="0" w:color="auto"/>
            <w:left w:val="none" w:sz="0" w:space="0" w:color="auto"/>
            <w:bottom w:val="none" w:sz="0" w:space="0" w:color="auto"/>
            <w:right w:val="none" w:sz="0" w:space="0" w:color="auto"/>
          </w:divBdr>
        </w:div>
        <w:div w:id="1214271279">
          <w:marLeft w:val="0"/>
          <w:marRight w:val="0"/>
          <w:marTop w:val="0"/>
          <w:marBottom w:val="0"/>
          <w:divBdr>
            <w:top w:val="none" w:sz="0" w:space="0" w:color="auto"/>
            <w:left w:val="none" w:sz="0" w:space="0" w:color="auto"/>
            <w:bottom w:val="none" w:sz="0" w:space="0" w:color="auto"/>
            <w:right w:val="none" w:sz="0" w:space="0" w:color="auto"/>
          </w:divBdr>
        </w:div>
        <w:div w:id="1556231627">
          <w:marLeft w:val="0"/>
          <w:marRight w:val="0"/>
          <w:marTop w:val="0"/>
          <w:marBottom w:val="0"/>
          <w:divBdr>
            <w:top w:val="none" w:sz="0" w:space="0" w:color="auto"/>
            <w:left w:val="none" w:sz="0" w:space="0" w:color="auto"/>
            <w:bottom w:val="none" w:sz="0" w:space="0" w:color="auto"/>
            <w:right w:val="none" w:sz="0" w:space="0" w:color="auto"/>
          </w:divBdr>
        </w:div>
      </w:divsChild>
    </w:div>
    <w:div w:id="1242375463">
      <w:bodyDiv w:val="1"/>
      <w:marLeft w:val="0"/>
      <w:marRight w:val="0"/>
      <w:marTop w:val="0"/>
      <w:marBottom w:val="0"/>
      <w:divBdr>
        <w:top w:val="none" w:sz="0" w:space="0" w:color="auto"/>
        <w:left w:val="none" w:sz="0" w:space="0" w:color="auto"/>
        <w:bottom w:val="none" w:sz="0" w:space="0" w:color="auto"/>
        <w:right w:val="none" w:sz="0" w:space="0" w:color="auto"/>
      </w:divBdr>
    </w:div>
    <w:div w:id="175782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doi.org/10.1016/j.cageo.2009.03.002" TargetMode="External"/><Relationship Id="rId39" Type="http://schemas.openxmlformats.org/officeDocument/2006/relationships/hyperlink" Target="https://doi.org/10.1016/j.jag.2025.104437" TargetMode="External"/><Relationship Id="rId21" Type="http://schemas.openxmlformats.org/officeDocument/2006/relationships/hyperlink" Target="https://doi.org/10.31548/zemleustriy2024.04.09" TargetMode="External"/><Relationship Id="rId34" Type="http://schemas.openxmlformats.org/officeDocument/2006/relationships/hyperlink" Target="https://doi.org/10.33042/2522-1809-2025-1-189-271-279" TargetMode="External"/><Relationship Id="rId42" Type="http://schemas.openxmlformats.org/officeDocument/2006/relationships/hyperlink" Target="https://gisgeography.com/field-apps-data-collection-tool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s://doi.org/10.1007/s12145-025-01832-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16/j.sysarc.2025.103384" TargetMode="External"/><Relationship Id="rId32" Type="http://schemas.openxmlformats.org/officeDocument/2006/relationships/hyperlink" Target="https://doi.org/10.25140/2411-5363-2025-1(39)-365-376" TargetMode="External"/><Relationship Id="rId37" Type="http://schemas.openxmlformats.org/officeDocument/2006/relationships/hyperlink" Target="https://doi.org/10.64383/irjss.JAN250101" TargetMode="External"/><Relationship Id="rId40" Type="http://schemas.openxmlformats.org/officeDocument/2006/relationships/hyperlink" Target="https://doi.org/10.3390/s22114262"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doi.org/10.1016/j.gecco.2020.e01089" TargetMode="External"/><Relationship Id="rId28" Type="http://schemas.openxmlformats.org/officeDocument/2006/relationships/hyperlink" Target="https://doi.org/10.3390/s22114262" TargetMode="External"/><Relationship Id="rId36" Type="http://schemas.openxmlformats.org/officeDocument/2006/relationships/hyperlink" Target="https://doi.org/10.1016/j.sysarc.2025.103384" TargetMode="External"/><Relationship Id="rId10" Type="http://schemas.openxmlformats.org/officeDocument/2006/relationships/footer" Target="footer1.xml"/><Relationship Id="rId19" Type="http://schemas.openxmlformats.org/officeDocument/2006/relationships/hyperlink" Target="https://doi.org/10.36887/2415-8453-2025-1-61" TargetMode="External"/><Relationship Id="rId31" Type="http://schemas.openxmlformats.org/officeDocument/2006/relationships/hyperlink" Target="https://doi.org/10.36887/2415-8453-2025-1-61" TargetMode="External"/><Relationship Id="rId44" Type="http://schemas.openxmlformats.org/officeDocument/2006/relationships/hyperlink" Target="https://orcid.org/0000-0003-1733-753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hyperlink" Target="https://doi.org/10.33042/2522-1809-2025-1-189-271-279" TargetMode="External"/><Relationship Id="rId27" Type="http://schemas.openxmlformats.org/officeDocument/2006/relationships/hyperlink" Target="https://doi.org/10.1016/j.jag.2025.104437" TargetMode="External"/><Relationship Id="rId30" Type="http://schemas.openxmlformats.org/officeDocument/2006/relationships/hyperlink" Target="https://gisgeography.com/field-apps-data-collection-tools/" TargetMode="External"/><Relationship Id="rId35" Type="http://schemas.openxmlformats.org/officeDocument/2006/relationships/hyperlink" Target="https://doi.org/10.1016/j.gecco.2020.e01089" TargetMode="External"/><Relationship Id="rId43" Type="http://schemas.openxmlformats.org/officeDocument/2006/relationships/hyperlink" Target="mailto:maryna.pilicheva@kname.edu.ua"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doi.org/10.64383/irjss.JAN250101" TargetMode="External"/><Relationship Id="rId33" Type="http://schemas.openxmlformats.org/officeDocument/2006/relationships/hyperlink" Target="https://doi.org/10.31548/zemleustriy2024.04.09" TargetMode="External"/><Relationship Id="rId38" Type="http://schemas.openxmlformats.org/officeDocument/2006/relationships/hyperlink" Target="https://doi.org/10.1016/j.cageo.2009.03.002" TargetMode="External"/><Relationship Id="rId46" Type="http://schemas.openxmlformats.org/officeDocument/2006/relationships/theme" Target="theme/theme1.xml"/><Relationship Id="rId20" Type="http://schemas.openxmlformats.org/officeDocument/2006/relationships/hyperlink" Target="https://doi.org/10.25140/2411-5363-2025-1(39)-365-376" TargetMode="External"/><Relationship Id="rId41" Type="http://schemas.openxmlformats.org/officeDocument/2006/relationships/hyperlink" Target="https://doi.org/10.1007/s12145-025-01832-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nc-nd/4.0/" TargetMode="External"/><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2830C-066B-423C-B6EF-1688A86C1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5407</Words>
  <Characters>30823</Characters>
  <Application>Microsoft Office Word</Application>
  <DocSecurity>0</DocSecurity>
  <Lines>256</Lines>
  <Paragraphs>72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Калюжна Олена  Вячеславівна</cp:lastModifiedBy>
  <cp:revision>2</cp:revision>
  <cp:lastPrinted>2025-04-20T18:07:00Z</cp:lastPrinted>
  <dcterms:created xsi:type="dcterms:W3CDTF">2026-06-04T19:35:00Z</dcterms:created>
  <dcterms:modified xsi:type="dcterms:W3CDTF">2026-06-04T19:35:00Z</dcterms:modified>
</cp:coreProperties>
</file>